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20BEB" w14:textId="77777777" w:rsidR="00D31E06" w:rsidRPr="00D31E06" w:rsidRDefault="00D31E06" w:rsidP="00D31E06">
      <w:pPr>
        <w:jc w:val="center"/>
        <w:rPr>
          <w:rFonts w:cs="Arial"/>
        </w:rPr>
      </w:pPr>
      <w:bookmarkStart w:id="0" w:name="_Hlk159231650"/>
      <w:bookmarkStart w:id="1" w:name="_Hlk122074698"/>
    </w:p>
    <w:p w14:paraId="79C02CD4" w14:textId="132348B4" w:rsidR="00D31E06" w:rsidRDefault="00D31E06" w:rsidP="00D31E06">
      <w:pPr>
        <w:pBdr>
          <w:bottom w:val="single" w:sz="12" w:space="1" w:color="auto"/>
        </w:pBdr>
        <w:jc w:val="center"/>
        <w:rPr>
          <w:rFonts w:cs="Arial"/>
          <w:b/>
          <w:iCs/>
        </w:rPr>
      </w:pPr>
      <w:bookmarkStart w:id="2" w:name="_Hlk171956354"/>
      <w:bookmarkStart w:id="3" w:name="_Hlk174376644"/>
      <w:r w:rsidRPr="00D31E06">
        <w:rPr>
          <w:rFonts w:cs="Arial"/>
          <w:b/>
          <w:iCs/>
        </w:rPr>
        <w:t xml:space="preserve">Maître </w:t>
      </w:r>
      <w:r>
        <w:rPr>
          <w:rFonts w:cs="Arial"/>
          <w:b/>
          <w:iCs/>
        </w:rPr>
        <w:t>Vincent PUECH</w:t>
      </w:r>
    </w:p>
    <w:p w14:paraId="51F76F0C" w14:textId="0F4886F0" w:rsidR="00D31E06" w:rsidRPr="00D31E06" w:rsidRDefault="00D31E06" w:rsidP="00524A75">
      <w:pPr>
        <w:pBdr>
          <w:bottom w:val="single" w:sz="12" w:space="1" w:color="auto"/>
        </w:pBdr>
        <w:jc w:val="center"/>
        <w:rPr>
          <w:rFonts w:cs="Arial"/>
          <w:b/>
          <w:iCs/>
        </w:rPr>
      </w:pPr>
      <w:r>
        <w:rPr>
          <w:rFonts w:cs="Arial"/>
          <w:b/>
          <w:iCs/>
        </w:rPr>
        <w:t>JURISUD AVOCATS</w:t>
      </w:r>
      <w:r w:rsidR="00524A75">
        <w:rPr>
          <w:rFonts w:cs="Arial"/>
          <w:b/>
          <w:iCs/>
        </w:rPr>
        <w:t xml:space="preserve"> - </w:t>
      </w:r>
      <w:r>
        <w:rPr>
          <w:rFonts w:cs="Arial"/>
          <w:b/>
          <w:iCs/>
        </w:rPr>
        <w:t>SCP PUECH – BARTHOUIL</w:t>
      </w:r>
    </w:p>
    <w:p w14:paraId="5C84C7F6" w14:textId="64A898D6" w:rsidR="00D31E06" w:rsidRPr="00D31E06" w:rsidRDefault="00D31E06" w:rsidP="00D31E06">
      <w:pPr>
        <w:pBdr>
          <w:bottom w:val="single" w:sz="12" w:space="1" w:color="auto"/>
        </w:pBdr>
        <w:jc w:val="center"/>
        <w:rPr>
          <w:rFonts w:cs="Arial"/>
          <w:b/>
          <w:iCs/>
        </w:rPr>
      </w:pPr>
      <w:r w:rsidRPr="00D31E06">
        <w:rPr>
          <w:rFonts w:cs="Arial"/>
          <w:b/>
          <w:iCs/>
        </w:rPr>
        <w:t xml:space="preserve">Avocat au Barreau </w:t>
      </w:r>
      <w:r>
        <w:rPr>
          <w:rFonts w:cs="Arial"/>
          <w:b/>
          <w:iCs/>
        </w:rPr>
        <w:t>d’AVIGNON</w:t>
      </w:r>
    </w:p>
    <w:p w14:paraId="6CF80773" w14:textId="63AD42A9" w:rsidR="00D31E06" w:rsidRPr="00D31E06" w:rsidRDefault="00D31E06" w:rsidP="00D31E06">
      <w:pPr>
        <w:pBdr>
          <w:bottom w:val="single" w:sz="12" w:space="1" w:color="auto"/>
        </w:pBdr>
        <w:jc w:val="center"/>
        <w:rPr>
          <w:rFonts w:cs="Arial"/>
          <w:iCs/>
        </w:rPr>
      </w:pPr>
      <w:bookmarkStart w:id="4" w:name="_Hlk179465126"/>
      <w:r w:rsidRPr="00D31E06">
        <w:rPr>
          <w:rFonts w:cs="Arial"/>
          <w:iCs/>
        </w:rPr>
        <w:t xml:space="preserve">demeurant </w:t>
      </w:r>
      <w:r w:rsidR="00524A75">
        <w:rPr>
          <w:rFonts w:cs="Arial"/>
          <w:iCs/>
        </w:rPr>
        <w:t xml:space="preserve">Immeuble </w:t>
      </w:r>
      <w:r w:rsidR="00FC071B">
        <w:rPr>
          <w:rFonts w:cs="Arial"/>
          <w:iCs/>
        </w:rPr>
        <w:t>« Le Goliath » - 2 Avenue de la Synagogue – 84000 AVIGNON</w:t>
      </w:r>
    </w:p>
    <w:p w14:paraId="0242B3E1" w14:textId="77777777" w:rsidR="00D31E06" w:rsidRPr="00D31E06" w:rsidRDefault="00D31E06" w:rsidP="00D31E06">
      <w:pPr>
        <w:pBdr>
          <w:bottom w:val="single" w:sz="12" w:space="1" w:color="auto"/>
        </w:pBdr>
        <w:jc w:val="center"/>
        <w:rPr>
          <w:rFonts w:cs="Arial"/>
          <w:iCs/>
          <w:lang w:eastAsia="en-US"/>
        </w:rPr>
      </w:pPr>
    </w:p>
    <w:bookmarkEnd w:id="2"/>
    <w:bookmarkEnd w:id="3"/>
    <w:bookmarkEnd w:id="4"/>
    <w:p w14:paraId="53FB5DD5" w14:textId="77777777" w:rsidR="00D31E06" w:rsidRPr="00D31E06" w:rsidRDefault="00D31E06" w:rsidP="00D31E06">
      <w:pPr>
        <w:jc w:val="center"/>
        <w:rPr>
          <w:rFonts w:cs="Arial"/>
          <w:bCs/>
          <w:lang w:eastAsia="en-US"/>
        </w:rPr>
      </w:pPr>
    </w:p>
    <w:p w14:paraId="6D4B9CD4" w14:textId="17371EF5" w:rsidR="00D31E06" w:rsidRPr="00D31E06" w:rsidRDefault="00D31E06" w:rsidP="00D31E06">
      <w:pPr>
        <w:jc w:val="center"/>
        <w:rPr>
          <w:rFonts w:cs="Arial"/>
          <w:b/>
          <w:lang w:eastAsia="en-US"/>
        </w:rPr>
      </w:pPr>
      <w:r w:rsidRPr="00D31E06">
        <w:rPr>
          <w:rFonts w:cs="Arial"/>
          <w:b/>
          <w:lang w:eastAsia="en-US"/>
        </w:rPr>
        <w:t xml:space="preserve">VENTE AUX ENCHERES PUBLIQUES </w:t>
      </w:r>
      <w:r w:rsidR="00524A75" w:rsidRPr="00524A75">
        <w:rPr>
          <w:rFonts w:cs="Arial"/>
          <w:b/>
          <w:u w:val="single"/>
          <w:lang w:eastAsia="en-US"/>
        </w:rPr>
        <w:t>SUR REITERATION DES ENCHERES</w:t>
      </w:r>
      <w:r w:rsidR="00524A75">
        <w:rPr>
          <w:rFonts w:cs="Arial"/>
          <w:b/>
          <w:lang w:eastAsia="en-US"/>
        </w:rPr>
        <w:t xml:space="preserve"> </w:t>
      </w:r>
      <w:r w:rsidRPr="00D31E06">
        <w:rPr>
          <w:rFonts w:cs="Arial"/>
          <w:b/>
          <w:lang w:eastAsia="en-US"/>
        </w:rPr>
        <w:t>EN UN LOT :</w:t>
      </w:r>
    </w:p>
    <w:p w14:paraId="08CC69CE" w14:textId="77777777" w:rsidR="00D31E06" w:rsidRPr="00D31E06" w:rsidRDefault="00D31E06" w:rsidP="00D31E06">
      <w:pPr>
        <w:jc w:val="center"/>
        <w:rPr>
          <w:rFonts w:cs="Arial"/>
          <w:bCs/>
          <w:lang w:eastAsia="en-US"/>
        </w:rPr>
      </w:pPr>
    </w:p>
    <w:p w14:paraId="2503AFD2" w14:textId="5AD93526" w:rsidR="00D31E06" w:rsidRPr="00D31E06" w:rsidRDefault="00D31E06" w:rsidP="00D31E06">
      <w:pPr>
        <w:jc w:val="center"/>
        <w:rPr>
          <w:rFonts w:cs="Arial"/>
          <w:b/>
        </w:rPr>
      </w:pPr>
      <w:r w:rsidRPr="00D31E06">
        <w:rPr>
          <w:rFonts w:cs="Arial"/>
          <w:b/>
          <w:lang w:eastAsia="en-US"/>
        </w:rPr>
        <w:t xml:space="preserve">Situé </w:t>
      </w:r>
      <w:r>
        <w:rPr>
          <w:rFonts w:cs="Arial"/>
          <w:b/>
          <w:lang w:eastAsia="en-US"/>
        </w:rPr>
        <w:t>à PERTUIS (8</w:t>
      </w:r>
      <w:r w:rsidR="00BC3CB3">
        <w:rPr>
          <w:rFonts w:cs="Arial"/>
          <w:b/>
          <w:lang w:eastAsia="en-US"/>
        </w:rPr>
        <w:t>4</w:t>
      </w:r>
      <w:r>
        <w:rPr>
          <w:rFonts w:cs="Arial"/>
          <w:b/>
          <w:lang w:eastAsia="en-US"/>
        </w:rPr>
        <w:t xml:space="preserve">120), 2766 </w:t>
      </w:r>
      <w:r w:rsidR="0005423B">
        <w:rPr>
          <w:rFonts w:cs="Arial"/>
          <w:b/>
          <w:lang w:eastAsia="en-US"/>
        </w:rPr>
        <w:t>avenue de Malespine</w:t>
      </w:r>
    </w:p>
    <w:p w14:paraId="197CD6AB" w14:textId="77777777" w:rsidR="00D31E06" w:rsidRPr="00D31E06" w:rsidRDefault="00D31E06" w:rsidP="00D31E06">
      <w:pPr>
        <w:jc w:val="center"/>
        <w:rPr>
          <w:rFonts w:cs="Arial"/>
        </w:rPr>
      </w:pPr>
    </w:p>
    <w:p w14:paraId="65442D9E" w14:textId="31D94EA0" w:rsidR="00D31E06" w:rsidRPr="00D31E06" w:rsidRDefault="00D31E06" w:rsidP="00D31E06">
      <w:pPr>
        <w:ind w:left="720"/>
        <w:contextualSpacing/>
        <w:jc w:val="center"/>
        <w:rPr>
          <w:rFonts w:cs="Arial"/>
        </w:rPr>
      </w:pPr>
      <w:r w:rsidRPr="00D31E06">
        <w:rPr>
          <w:rFonts w:cs="Arial"/>
        </w:rPr>
        <w:t xml:space="preserve">Une maison </w:t>
      </w:r>
      <w:r w:rsidR="0005423B">
        <w:rPr>
          <w:rFonts w:cs="Arial"/>
        </w:rPr>
        <w:t>individuelle et sa dépendance annexée, l’ensemble de plain-pied pour une surface totale de 199,6</w:t>
      </w:r>
      <w:r w:rsidR="00D400B4">
        <w:rPr>
          <w:rFonts w:cs="Arial"/>
        </w:rPr>
        <w:t>3</w:t>
      </w:r>
      <w:r w:rsidR="0005423B">
        <w:rPr>
          <w:rFonts w:cs="Arial"/>
        </w:rPr>
        <w:t xml:space="preserve"> m</w:t>
      </w:r>
      <w:r w:rsidRPr="00D31E06">
        <w:rPr>
          <w:rFonts w:cs="Arial"/>
        </w:rPr>
        <w:t>²</w:t>
      </w:r>
      <w:r w:rsidR="0005423B">
        <w:rPr>
          <w:rFonts w:cs="Arial"/>
        </w:rPr>
        <w:t>, le tout sur une parcelle</w:t>
      </w:r>
    </w:p>
    <w:p w14:paraId="0396FBE4" w14:textId="77777777" w:rsidR="00D31E06" w:rsidRPr="00D31E06" w:rsidRDefault="00D31E06" w:rsidP="00D31E06">
      <w:pPr>
        <w:ind w:left="720"/>
        <w:contextualSpacing/>
        <w:jc w:val="center"/>
        <w:rPr>
          <w:rFonts w:cs="Arial"/>
        </w:rPr>
      </w:pPr>
    </w:p>
    <w:p w14:paraId="524A061C" w14:textId="194D09D9" w:rsidR="00D31E06" w:rsidRPr="00D31E06" w:rsidRDefault="00D31E06" w:rsidP="00D31E06">
      <w:pPr>
        <w:ind w:left="720"/>
        <w:contextualSpacing/>
        <w:jc w:val="center"/>
        <w:rPr>
          <w:rFonts w:cs="Arial"/>
        </w:rPr>
      </w:pPr>
      <w:r w:rsidRPr="00D31E06">
        <w:rPr>
          <w:rFonts w:cs="Arial"/>
        </w:rPr>
        <w:t xml:space="preserve">Le bien est </w:t>
      </w:r>
      <w:r w:rsidR="0005423B">
        <w:rPr>
          <w:rFonts w:cs="Arial"/>
        </w:rPr>
        <w:t>occupé</w:t>
      </w:r>
    </w:p>
    <w:p w14:paraId="7CD9476B" w14:textId="77777777" w:rsidR="00D31E06" w:rsidRPr="00D31E06" w:rsidRDefault="00D31E06" w:rsidP="00D31E06">
      <w:pPr>
        <w:rPr>
          <w:rFonts w:cs="Arial"/>
          <w:lang w:eastAsia="en-US"/>
        </w:rPr>
      </w:pPr>
    </w:p>
    <w:p w14:paraId="3695DF9D" w14:textId="6E636075" w:rsidR="00D31E06" w:rsidRPr="00D31E06" w:rsidRDefault="00D31E06" w:rsidP="00D31E06">
      <w:pPr>
        <w:ind w:left="567"/>
        <w:jc w:val="center"/>
        <w:rPr>
          <w:rFonts w:cs="Arial"/>
          <w:b/>
          <w:lang w:eastAsia="en-US"/>
        </w:rPr>
      </w:pPr>
      <w:r w:rsidRPr="00D31E06">
        <w:rPr>
          <w:rFonts w:cs="Arial"/>
          <w:b/>
          <w:lang w:eastAsia="en-US"/>
        </w:rPr>
        <w:t xml:space="preserve">Cadastré section </w:t>
      </w:r>
      <w:r w:rsidR="0005423B">
        <w:rPr>
          <w:rFonts w:cs="Arial"/>
          <w:b/>
          <w:lang w:eastAsia="en-US"/>
        </w:rPr>
        <w:t>F n°792 et n°793</w:t>
      </w:r>
    </w:p>
    <w:p w14:paraId="2EB05ABC" w14:textId="77777777" w:rsidR="00D31E06" w:rsidRPr="00D31E06" w:rsidRDefault="00D31E06" w:rsidP="00D31E06">
      <w:pPr>
        <w:rPr>
          <w:rFonts w:cs="Arial"/>
          <w:bCs/>
          <w:caps/>
          <w:highlight w:val="yellow"/>
          <w:lang w:eastAsia="en-US"/>
        </w:rPr>
      </w:pPr>
    </w:p>
    <w:p w14:paraId="0EA0E117" w14:textId="73567B65" w:rsidR="00D31E06" w:rsidRDefault="00D31E06" w:rsidP="0005423B">
      <w:pPr>
        <w:jc w:val="center"/>
        <w:rPr>
          <w:rFonts w:cs="Arial"/>
          <w:lang w:eastAsia="en-US"/>
        </w:rPr>
      </w:pPr>
      <w:r w:rsidRPr="00D31E06">
        <w:rPr>
          <w:rFonts w:cs="Arial"/>
          <w:b/>
          <w:caps/>
          <w:lang w:eastAsia="en-US"/>
        </w:rPr>
        <w:t xml:space="preserve">Mise à prix </w:t>
      </w:r>
      <w:r w:rsidR="0005423B">
        <w:rPr>
          <w:rFonts w:cs="Arial"/>
          <w:b/>
          <w:caps/>
          <w:lang w:eastAsia="en-US"/>
        </w:rPr>
        <w:t>40</w:t>
      </w:r>
      <w:r w:rsidRPr="00D31E06">
        <w:rPr>
          <w:rFonts w:cs="Arial"/>
          <w:b/>
          <w:caps/>
          <w:lang w:eastAsia="en-US"/>
        </w:rPr>
        <w:t>.000,00 €</w:t>
      </w:r>
      <w:r w:rsidRPr="00D31E06">
        <w:rPr>
          <w:rFonts w:cs="Arial"/>
          <w:lang w:eastAsia="en-US"/>
        </w:rPr>
        <w:t xml:space="preserve"> outre charges et frais</w:t>
      </w:r>
    </w:p>
    <w:p w14:paraId="1FD68960" w14:textId="1F3AD3C6" w:rsidR="00524A75" w:rsidRPr="0005423B" w:rsidRDefault="00524A75" w:rsidP="0005423B">
      <w:pPr>
        <w:jc w:val="center"/>
        <w:rPr>
          <w:rFonts w:cs="Arial"/>
          <w:lang w:eastAsia="en-US"/>
        </w:rPr>
      </w:pPr>
      <w:r>
        <w:rPr>
          <w:rFonts w:cs="Arial"/>
          <w:lang w:eastAsia="en-US"/>
        </w:rPr>
        <w:t>Prix de vente initial : 129 000,00 €</w:t>
      </w:r>
    </w:p>
    <w:p w14:paraId="4CE7F63D" w14:textId="77777777" w:rsidR="00D31E06" w:rsidRPr="00D31E06" w:rsidRDefault="00D31E06" w:rsidP="00D31E06">
      <w:pPr>
        <w:pBdr>
          <w:bottom w:val="single" w:sz="12" w:space="1" w:color="auto"/>
        </w:pBdr>
        <w:jc w:val="center"/>
        <w:rPr>
          <w:rFonts w:cs="Arial"/>
          <w:iCs/>
          <w:lang w:eastAsia="en-US"/>
        </w:rPr>
      </w:pPr>
    </w:p>
    <w:p w14:paraId="79DE558D" w14:textId="77777777" w:rsidR="00D31E06" w:rsidRPr="00D31E06" w:rsidRDefault="00D31E06" w:rsidP="00D31E06">
      <w:pPr>
        <w:rPr>
          <w:rFonts w:cs="Arial"/>
          <w:bCs/>
          <w:caps/>
          <w:lang w:eastAsia="en-US"/>
        </w:rPr>
      </w:pPr>
    </w:p>
    <w:p w14:paraId="618508CB" w14:textId="4C58D8B0" w:rsidR="00D31E06" w:rsidRPr="00D31E06" w:rsidRDefault="00D31E06" w:rsidP="00D31E06">
      <w:pPr>
        <w:pStyle w:val="NormalWeb"/>
        <w:spacing w:before="120" w:beforeAutospacing="0" w:after="120" w:afterAutospacing="0"/>
        <w:ind w:left="-709" w:right="-425"/>
        <w:jc w:val="center"/>
        <w:rPr>
          <w:rFonts w:ascii="Arial" w:hAnsi="Arial" w:cs="Arial"/>
          <w:b/>
          <w:caps/>
          <w:sz w:val="20"/>
          <w:szCs w:val="20"/>
          <w:lang w:eastAsia="en-US"/>
        </w:rPr>
      </w:pPr>
      <w:r w:rsidRPr="00D31E06">
        <w:rPr>
          <w:rFonts w:ascii="Arial" w:hAnsi="Arial" w:cs="Arial"/>
          <w:b/>
          <w:caps/>
          <w:sz w:val="20"/>
          <w:szCs w:val="20"/>
          <w:u w:val="single"/>
          <w:lang w:eastAsia="en-US"/>
        </w:rPr>
        <w:t>visiteS sur place :</w:t>
      </w:r>
      <w:r w:rsidRPr="00D31E06">
        <w:rPr>
          <w:rFonts w:ascii="Arial" w:hAnsi="Arial" w:cs="Arial"/>
          <w:b/>
          <w:caps/>
          <w:sz w:val="20"/>
          <w:szCs w:val="20"/>
          <w:lang w:eastAsia="en-US"/>
        </w:rPr>
        <w:br/>
      </w:r>
      <w:r w:rsidR="00524A75">
        <w:rPr>
          <w:rFonts w:ascii="Arial" w:hAnsi="Arial" w:cs="Arial"/>
          <w:b/>
          <w:caps/>
          <w:sz w:val="20"/>
          <w:szCs w:val="20"/>
          <w:lang w:eastAsia="en-US"/>
        </w:rPr>
        <w:t>MARDI 1</w:t>
      </w:r>
      <w:r w:rsidR="00524A75" w:rsidRPr="00524A75">
        <w:rPr>
          <w:rFonts w:ascii="Arial" w:hAnsi="Arial" w:cs="Arial"/>
          <w:b/>
          <w:caps/>
          <w:sz w:val="20"/>
          <w:szCs w:val="20"/>
          <w:vertAlign w:val="superscript"/>
          <w:lang w:eastAsia="en-US"/>
        </w:rPr>
        <w:t>er</w:t>
      </w:r>
      <w:r w:rsidR="00524A75">
        <w:rPr>
          <w:rFonts w:ascii="Arial" w:hAnsi="Arial" w:cs="Arial"/>
          <w:b/>
          <w:caps/>
          <w:sz w:val="20"/>
          <w:szCs w:val="20"/>
          <w:lang w:eastAsia="en-US"/>
        </w:rPr>
        <w:t xml:space="preserve"> DECEMBRE 2026</w:t>
      </w:r>
      <w:r w:rsidR="0005423B">
        <w:rPr>
          <w:rFonts w:ascii="Arial" w:hAnsi="Arial" w:cs="Arial"/>
          <w:b/>
          <w:caps/>
          <w:sz w:val="20"/>
          <w:szCs w:val="20"/>
          <w:lang w:eastAsia="en-US"/>
        </w:rPr>
        <w:t xml:space="preserve"> DE 1</w:t>
      </w:r>
      <w:r w:rsidR="00524A75">
        <w:rPr>
          <w:rFonts w:ascii="Arial" w:hAnsi="Arial" w:cs="Arial"/>
          <w:b/>
          <w:caps/>
          <w:sz w:val="20"/>
          <w:szCs w:val="20"/>
          <w:lang w:eastAsia="en-US"/>
        </w:rPr>
        <w:t>4</w:t>
      </w:r>
      <w:r w:rsidR="0005423B">
        <w:rPr>
          <w:rFonts w:ascii="Arial" w:hAnsi="Arial" w:cs="Arial"/>
          <w:b/>
          <w:caps/>
          <w:sz w:val="20"/>
          <w:szCs w:val="20"/>
          <w:lang w:eastAsia="en-US"/>
        </w:rPr>
        <w:t>H00 A 1</w:t>
      </w:r>
      <w:r w:rsidR="00524A75">
        <w:rPr>
          <w:rFonts w:ascii="Arial" w:hAnsi="Arial" w:cs="Arial"/>
          <w:b/>
          <w:caps/>
          <w:sz w:val="20"/>
          <w:szCs w:val="20"/>
          <w:lang w:eastAsia="en-US"/>
        </w:rPr>
        <w:t>6</w:t>
      </w:r>
      <w:r w:rsidR="0005423B">
        <w:rPr>
          <w:rFonts w:ascii="Arial" w:hAnsi="Arial" w:cs="Arial"/>
          <w:b/>
          <w:caps/>
          <w:sz w:val="20"/>
          <w:szCs w:val="20"/>
          <w:lang w:eastAsia="en-US"/>
        </w:rPr>
        <w:t>H00</w:t>
      </w:r>
    </w:p>
    <w:p w14:paraId="47AF3647" w14:textId="77777777" w:rsidR="00D31E06" w:rsidRPr="00D31E06" w:rsidRDefault="00D31E06" w:rsidP="00D31E06">
      <w:pPr>
        <w:pBdr>
          <w:bottom w:val="single" w:sz="12" w:space="1" w:color="auto"/>
        </w:pBdr>
        <w:rPr>
          <w:rFonts w:cs="Arial"/>
          <w:iCs/>
          <w:lang w:eastAsia="en-US"/>
        </w:rPr>
      </w:pPr>
    </w:p>
    <w:p w14:paraId="27C2162A" w14:textId="77777777" w:rsidR="00D31E06" w:rsidRPr="00D31E06" w:rsidRDefault="00D31E06" w:rsidP="00D31E06">
      <w:pPr>
        <w:rPr>
          <w:rFonts w:cs="Arial"/>
          <w:bCs/>
          <w:caps/>
          <w:highlight w:val="yellow"/>
          <w:lang w:eastAsia="en-US"/>
        </w:rPr>
      </w:pPr>
    </w:p>
    <w:p w14:paraId="5BD910F6" w14:textId="5D1D28F5" w:rsidR="00D31E06" w:rsidRPr="00D31E06" w:rsidRDefault="00D31E06" w:rsidP="00D31E06">
      <w:pPr>
        <w:pBdr>
          <w:bottom w:val="single" w:sz="12" w:space="0" w:color="auto"/>
        </w:pBdr>
        <w:jc w:val="center"/>
        <w:rPr>
          <w:rFonts w:cs="Arial"/>
          <w:b/>
          <w:caps/>
          <w:u w:val="single"/>
          <w:lang w:eastAsia="en-US"/>
        </w:rPr>
      </w:pPr>
      <w:r w:rsidRPr="00D31E06">
        <w:rPr>
          <w:rFonts w:cs="Arial"/>
          <w:b/>
          <w:caps/>
          <w:u w:val="single"/>
          <w:lang w:eastAsia="en-US"/>
        </w:rPr>
        <w:t xml:space="preserve">ADJUDICATION </w:t>
      </w:r>
      <w:r w:rsidR="0005423B">
        <w:rPr>
          <w:rFonts w:cs="Arial"/>
          <w:b/>
          <w:caps/>
          <w:u w:val="single"/>
          <w:lang w:eastAsia="en-US"/>
        </w:rPr>
        <w:t xml:space="preserve">JEUDI </w:t>
      </w:r>
      <w:r w:rsidR="00524A75">
        <w:rPr>
          <w:rFonts w:cs="Arial"/>
          <w:b/>
          <w:caps/>
          <w:u w:val="single"/>
          <w:lang w:eastAsia="en-US"/>
        </w:rPr>
        <w:t>17 DECEMBRE 2026</w:t>
      </w:r>
      <w:r w:rsidR="0005423B">
        <w:rPr>
          <w:rFonts w:cs="Arial"/>
          <w:b/>
          <w:caps/>
          <w:u w:val="single"/>
          <w:lang w:eastAsia="en-US"/>
        </w:rPr>
        <w:t xml:space="preserve"> </w:t>
      </w:r>
      <w:r w:rsidRPr="00D31E06">
        <w:rPr>
          <w:rFonts w:cs="Arial"/>
          <w:b/>
          <w:caps/>
          <w:u w:val="single"/>
          <w:lang w:eastAsia="en-US"/>
        </w:rPr>
        <w:t>a 1</w:t>
      </w:r>
      <w:r w:rsidR="0005423B">
        <w:rPr>
          <w:rFonts w:cs="Arial"/>
          <w:b/>
          <w:caps/>
          <w:u w:val="single"/>
          <w:lang w:eastAsia="en-US"/>
        </w:rPr>
        <w:t>4</w:t>
      </w:r>
      <w:r w:rsidRPr="00D31E06">
        <w:rPr>
          <w:rFonts w:cs="Arial"/>
          <w:b/>
          <w:caps/>
          <w:u w:val="single"/>
          <w:lang w:eastAsia="en-US"/>
        </w:rPr>
        <w:t>h00</w:t>
      </w:r>
    </w:p>
    <w:p w14:paraId="316CA70D" w14:textId="73138D22" w:rsidR="00D31E06" w:rsidRPr="00D31E06" w:rsidRDefault="00D31E06" w:rsidP="00D31E06">
      <w:pPr>
        <w:pBdr>
          <w:bottom w:val="single" w:sz="12" w:space="0" w:color="auto"/>
        </w:pBdr>
        <w:jc w:val="center"/>
        <w:rPr>
          <w:rFonts w:cs="Arial"/>
          <w:b/>
          <w:bCs/>
        </w:rPr>
      </w:pPr>
      <w:r w:rsidRPr="00D31E06">
        <w:rPr>
          <w:rFonts w:cs="Arial"/>
          <w:b/>
          <w:bCs/>
        </w:rPr>
        <w:t xml:space="preserve">Tribunal Judiciaire </w:t>
      </w:r>
      <w:r w:rsidR="0005423B">
        <w:rPr>
          <w:rFonts w:cs="Arial"/>
          <w:b/>
          <w:bCs/>
        </w:rPr>
        <w:t>d’AVIGNON</w:t>
      </w:r>
      <w:r w:rsidRPr="00D31E06">
        <w:rPr>
          <w:rFonts w:cs="Arial"/>
          <w:b/>
          <w:bCs/>
        </w:rPr>
        <w:t xml:space="preserve"> – Juge de l'Exécution</w:t>
      </w:r>
      <w:r w:rsidRPr="00D31E06">
        <w:rPr>
          <w:rFonts w:cs="Arial"/>
          <w:b/>
          <w:caps/>
          <w:lang w:eastAsia="en-US"/>
        </w:rPr>
        <w:br/>
      </w:r>
      <w:r w:rsidRPr="00D31E06">
        <w:rPr>
          <w:rFonts w:cs="Arial"/>
          <w:b/>
          <w:bCs/>
        </w:rPr>
        <w:t xml:space="preserve">Palais de Justice – </w:t>
      </w:r>
      <w:r w:rsidR="0005423B">
        <w:rPr>
          <w:rFonts w:cs="Arial"/>
          <w:b/>
          <w:bCs/>
        </w:rPr>
        <w:t>2 Boulevard Limbert 84078 AVIGNON</w:t>
      </w:r>
    </w:p>
    <w:p w14:paraId="305176F7" w14:textId="3DFD0307" w:rsidR="00D31E06" w:rsidRPr="00D31E06" w:rsidRDefault="00D31E06" w:rsidP="00D31E06">
      <w:pPr>
        <w:pBdr>
          <w:bottom w:val="single" w:sz="12" w:space="0" w:color="auto"/>
        </w:pBdr>
        <w:jc w:val="center"/>
        <w:rPr>
          <w:rFonts w:cs="Arial"/>
          <w:sz w:val="22"/>
          <w:szCs w:val="22"/>
        </w:rPr>
      </w:pPr>
    </w:p>
    <w:bookmarkEnd w:id="0"/>
    <w:bookmarkEnd w:id="1"/>
    <w:p w14:paraId="7DFA7DDE" w14:textId="4DD16F70" w:rsidR="0005423B" w:rsidRPr="004C257C" w:rsidRDefault="0005423B" w:rsidP="0005423B">
      <w:pPr>
        <w:rPr>
          <w:rFonts w:cs="Arial"/>
        </w:rPr>
      </w:pPr>
    </w:p>
    <w:p w14:paraId="58103B8F" w14:textId="77777777" w:rsidR="004C257C" w:rsidRPr="004C257C" w:rsidRDefault="004C257C" w:rsidP="004C257C">
      <w:pPr>
        <w:pStyle w:val="Sansinterligne"/>
        <w:rPr>
          <w:rFonts w:ascii="Arial" w:hAnsi="Arial" w:cs="Arial"/>
          <w:sz w:val="20"/>
          <w:szCs w:val="20"/>
        </w:rPr>
      </w:pPr>
      <w:r w:rsidRPr="004C257C">
        <w:rPr>
          <w:rFonts w:ascii="Arial" w:hAnsi="Arial" w:cs="Arial"/>
          <w:sz w:val="20"/>
          <w:szCs w:val="20"/>
        </w:rPr>
        <w:t>Cette vente est poursuivie à la requête de :</w:t>
      </w:r>
    </w:p>
    <w:p w14:paraId="01C9BBBD" w14:textId="77777777" w:rsidR="004C257C" w:rsidRPr="004C257C" w:rsidRDefault="004C257C" w:rsidP="004C257C">
      <w:pPr>
        <w:pStyle w:val="Sansinterligne"/>
        <w:rPr>
          <w:rFonts w:ascii="Arial" w:hAnsi="Arial" w:cs="Arial"/>
          <w:sz w:val="20"/>
          <w:szCs w:val="20"/>
        </w:rPr>
      </w:pPr>
    </w:p>
    <w:p w14:paraId="5687E1F9" w14:textId="127C57EA" w:rsidR="004C257C" w:rsidRPr="004C257C" w:rsidRDefault="004C257C" w:rsidP="004C257C">
      <w:pPr>
        <w:widowControl w:val="0"/>
        <w:rPr>
          <w:rFonts w:eastAsiaTheme="minorHAnsi" w:cs="Arial"/>
          <w:bCs/>
        </w:rPr>
      </w:pPr>
      <w:r w:rsidRPr="004C257C">
        <w:rPr>
          <w:rFonts w:eastAsiaTheme="minorHAnsi" w:cs="Arial"/>
          <w:b/>
        </w:rPr>
        <w:t>La Société EOS France</w:t>
      </w:r>
      <w:r w:rsidRPr="004C257C">
        <w:rPr>
          <w:rFonts w:eastAsiaTheme="minorHAnsi" w:cs="Arial"/>
          <w:bCs/>
        </w:rPr>
        <w:t>, Société par actions simplifiée, immatriculée au Registre du Commerce et des Sociétés de PARIS sous le n°488 825 217, ayant son siège social 74 rue de la Fédération – 75015 PARIS, agissant poursuites et diligences en la personne de ses représentants légaux domiciliés en cette qualité audit siège,</w:t>
      </w:r>
      <w:r>
        <w:rPr>
          <w:rFonts w:eastAsiaTheme="minorHAnsi" w:cs="Arial"/>
          <w:bCs/>
        </w:rPr>
        <w:t xml:space="preserve"> a</w:t>
      </w:r>
      <w:r w:rsidRPr="004C257C">
        <w:rPr>
          <w:rFonts w:eastAsiaTheme="minorHAnsi" w:cs="Arial"/>
          <w:bCs/>
        </w:rPr>
        <w:t xml:space="preserve">gissant, en vertu d’une lettre de désignation en date du 17 janvier 2022 en qualité de représentant – recouvreur du </w:t>
      </w:r>
      <w:r w:rsidRPr="004C257C">
        <w:rPr>
          <w:rFonts w:eastAsiaTheme="minorHAnsi" w:cs="Arial"/>
          <w:b/>
        </w:rPr>
        <w:t>Fonds Commun de Titrisation FONCRED V</w:t>
      </w:r>
      <w:r w:rsidRPr="004C257C">
        <w:rPr>
          <w:rFonts w:eastAsiaTheme="minorHAnsi" w:cs="Arial"/>
          <w:bCs/>
        </w:rPr>
        <w:t xml:space="preserve">, représenté par </w:t>
      </w:r>
      <w:r w:rsidRPr="004C257C">
        <w:rPr>
          <w:rFonts w:eastAsiaTheme="minorHAnsi" w:cs="Arial"/>
          <w:b/>
        </w:rPr>
        <w:t>la société FRANCE TITRISATION</w:t>
      </w:r>
      <w:r w:rsidRPr="004C257C">
        <w:rPr>
          <w:rFonts w:eastAsiaTheme="minorHAnsi" w:cs="Arial"/>
          <w:bCs/>
        </w:rPr>
        <w:t>, Société par actions simplifiée, immatriculée au Registre du Commerce et des Sociétés de PARIS sous le n° 353 053 531, ayant son siège social 1 boulevard Haussmann 75009 PARIS,</w:t>
      </w:r>
      <w:r>
        <w:rPr>
          <w:rFonts w:eastAsiaTheme="minorHAnsi" w:cs="Arial"/>
          <w:bCs/>
        </w:rPr>
        <w:t xml:space="preserve"> l</w:t>
      </w:r>
      <w:r w:rsidRPr="004C257C">
        <w:rPr>
          <w:rFonts w:eastAsiaTheme="minorHAnsi" w:cs="Arial"/>
          <w:bCs/>
        </w:rPr>
        <w:t>e Fonds Commun de Titrisation FONCRED V, représenté par la société FRANCE TITRISATION,</w:t>
      </w:r>
      <w:r>
        <w:rPr>
          <w:rFonts w:eastAsiaTheme="minorHAnsi" w:cs="Arial"/>
          <w:bCs/>
        </w:rPr>
        <w:t xml:space="preserve"> v</w:t>
      </w:r>
      <w:r w:rsidRPr="004C257C">
        <w:rPr>
          <w:rFonts w:eastAsiaTheme="minorHAnsi" w:cs="Arial"/>
          <w:bCs/>
        </w:rPr>
        <w:t xml:space="preserve">enant aux droits de </w:t>
      </w:r>
      <w:r w:rsidRPr="004C257C">
        <w:rPr>
          <w:rFonts w:eastAsiaTheme="minorHAnsi" w:cs="Arial"/>
          <w:b/>
        </w:rPr>
        <w:t>la société CREDIT IMMOBILIER DE FRANCE DEVELOPPEMENT</w:t>
      </w:r>
      <w:r w:rsidRPr="004C257C">
        <w:rPr>
          <w:rFonts w:eastAsiaTheme="minorHAnsi" w:cs="Arial"/>
          <w:bCs/>
        </w:rPr>
        <w:t xml:space="preserve">, Société à conseil d’administration immatriculée au Registre du Commerce et des Sociétés de PARIS sous le n°379 502 644, ayant son social sis 39 rue Mstilav Rostropovitch 75017 PARIS, suivant acte de cession de créances en date du 28 décembre 2022, elle-même venant aux droits de </w:t>
      </w:r>
      <w:r w:rsidRPr="004C257C">
        <w:rPr>
          <w:rFonts w:eastAsiaTheme="minorHAnsi" w:cs="Arial"/>
          <w:b/>
        </w:rPr>
        <w:t>la société CREDIT IMMOBILIER DE FRANCE MEDITERRANEE</w:t>
      </w:r>
      <w:r w:rsidRPr="004C257C">
        <w:rPr>
          <w:rFonts w:eastAsiaTheme="minorHAnsi" w:cs="Arial"/>
          <w:bCs/>
        </w:rPr>
        <w:t xml:space="preserve"> ensuite d’une fusion par absorption de la société CREDIT IMMOBILIER DE FRANCE MEDITERRANEE par la société CREDIT IMMOBILIER DE FRANCE DEVELOPPEMENT dont la réalisation définitive a été constatée par déclaration de régularité et de conformité du 1</w:t>
      </w:r>
      <w:r w:rsidRPr="004C257C">
        <w:rPr>
          <w:rFonts w:eastAsiaTheme="minorHAnsi" w:cs="Arial"/>
          <w:bCs/>
          <w:vertAlign w:val="superscript"/>
        </w:rPr>
        <w:t>er</w:t>
      </w:r>
      <w:r w:rsidRPr="004C257C">
        <w:rPr>
          <w:rFonts w:eastAsiaTheme="minorHAnsi" w:cs="Arial"/>
          <w:bCs/>
        </w:rPr>
        <w:t xml:space="preserve"> décembre 2015, elle-même venant aux droit de </w:t>
      </w:r>
      <w:r w:rsidRPr="004C257C">
        <w:rPr>
          <w:rFonts w:eastAsiaTheme="minorHAnsi" w:cs="Arial"/>
          <w:b/>
        </w:rPr>
        <w:t>la société CREDIT IMMOBILIER DE FRANCE SUD</w:t>
      </w:r>
      <w:r w:rsidRPr="004C257C">
        <w:rPr>
          <w:rFonts w:eastAsiaTheme="minorHAnsi" w:cs="Arial"/>
          <w:bCs/>
        </w:rPr>
        <w:t xml:space="preserve"> suivant fusion conclu les 21 et 22 octobre 2009, avec effet rétroactif au 1</w:t>
      </w:r>
      <w:r w:rsidRPr="004C257C">
        <w:rPr>
          <w:rFonts w:eastAsiaTheme="minorHAnsi" w:cs="Arial"/>
          <w:bCs/>
          <w:vertAlign w:val="superscript"/>
        </w:rPr>
        <w:t>er</w:t>
      </w:r>
      <w:r w:rsidRPr="004C257C">
        <w:rPr>
          <w:rFonts w:eastAsiaTheme="minorHAnsi" w:cs="Arial"/>
          <w:bCs/>
        </w:rPr>
        <w:t xml:space="preserve"> janvier 2009, constatée au terme du procès-verbal des délibérations de l’assemblée générale mixte du 15 décembre 2009,</w:t>
      </w:r>
      <w:r>
        <w:rPr>
          <w:rFonts w:eastAsiaTheme="minorHAnsi" w:cs="Arial"/>
          <w:bCs/>
        </w:rPr>
        <w:t xml:space="preserve"> a</w:t>
      </w:r>
      <w:r w:rsidRPr="004C257C">
        <w:rPr>
          <w:rFonts w:eastAsiaTheme="minorHAnsi" w:cs="Arial"/>
        </w:rPr>
        <w:t xml:space="preserve">yant pour avocat postulant, </w:t>
      </w:r>
      <w:r w:rsidRPr="004C257C">
        <w:rPr>
          <w:rFonts w:eastAsiaTheme="minorHAnsi" w:cs="Arial"/>
          <w:b/>
        </w:rPr>
        <w:t>Maître Vincent PUECH, JURISUD AVOCATS, Membre de la SCP</w:t>
      </w:r>
      <w:r w:rsidRPr="004C257C">
        <w:rPr>
          <w:rFonts w:cs="Arial"/>
          <w:color w:val="727982"/>
          <w:spacing w:val="15"/>
          <w:shd w:val="clear" w:color="auto" w:fill="FFFFFF"/>
        </w:rPr>
        <w:t xml:space="preserve"> </w:t>
      </w:r>
      <w:r w:rsidRPr="004C257C">
        <w:rPr>
          <w:rFonts w:eastAsiaTheme="minorHAnsi" w:cs="Arial"/>
          <w:b/>
        </w:rPr>
        <w:t>GASSER-PUECH-BARTHOUIL-BAUMHAUER</w:t>
      </w:r>
      <w:r w:rsidRPr="004C257C">
        <w:rPr>
          <w:rFonts w:eastAsiaTheme="minorHAnsi" w:cs="Arial"/>
        </w:rPr>
        <w:t>, Avocat au Barreau d’AVIGNON, demeurant</w:t>
      </w:r>
      <w:r w:rsidR="005F7CBB">
        <w:rPr>
          <w:rFonts w:eastAsiaTheme="minorHAnsi" w:cs="Arial"/>
        </w:rPr>
        <w:t xml:space="preserve"> </w:t>
      </w:r>
      <w:r w:rsidR="005F7CBB">
        <w:rPr>
          <w:rFonts w:cs="Arial"/>
          <w:iCs/>
        </w:rPr>
        <w:t>« Le Goliath » - 2 Avenue de la Synagogue – 84000 AVIGNON</w:t>
      </w:r>
      <w:r w:rsidRPr="004C257C">
        <w:rPr>
          <w:rFonts w:eastAsiaTheme="minorHAnsi" w:cs="Arial"/>
        </w:rPr>
        <w:t>, au Cabinet duquel il est fait élection de domicile,</w:t>
      </w:r>
      <w:r>
        <w:rPr>
          <w:rFonts w:eastAsiaTheme="minorHAnsi" w:cs="Arial"/>
        </w:rPr>
        <w:t xml:space="preserve"> </w:t>
      </w:r>
      <w:r>
        <w:rPr>
          <w:rFonts w:eastAsiaTheme="minorHAnsi" w:cs="Arial"/>
          <w:bCs/>
        </w:rPr>
        <w:t>e</w:t>
      </w:r>
      <w:r w:rsidRPr="004C257C">
        <w:rPr>
          <w:rFonts w:eastAsiaTheme="minorHAnsi" w:cs="Arial"/>
        </w:rPr>
        <w:t xml:space="preserve">t pour avocat plaidant, </w:t>
      </w:r>
      <w:r w:rsidRPr="004C257C">
        <w:rPr>
          <w:rFonts w:eastAsiaTheme="minorHAnsi" w:cs="Arial"/>
          <w:b/>
        </w:rPr>
        <w:t>Maître Matthieu ROQUEL, Membre de la SCP AXIOJURIS-LEXIENS</w:t>
      </w:r>
      <w:r w:rsidRPr="004C257C">
        <w:rPr>
          <w:rFonts w:eastAsiaTheme="minorHAnsi" w:cs="Arial"/>
        </w:rPr>
        <w:t>, Avocat au Barreau de LYON, demeurant Le Britannia - Bâtiment A - 20 Boulevard Eugène Deruelle 69003 LYON,</w:t>
      </w:r>
    </w:p>
    <w:p w14:paraId="35F4F04A" w14:textId="77777777" w:rsidR="004C257C" w:rsidRPr="004C257C" w:rsidRDefault="004C257C" w:rsidP="004C257C">
      <w:pPr>
        <w:widowControl w:val="0"/>
        <w:rPr>
          <w:rFonts w:cs="Arial"/>
        </w:rPr>
      </w:pPr>
    </w:p>
    <w:p w14:paraId="24C86C19" w14:textId="544D2B92" w:rsidR="004C257C" w:rsidRPr="004C257C" w:rsidRDefault="004C257C" w:rsidP="004C257C">
      <w:pPr>
        <w:pStyle w:val="Textebrut"/>
        <w:tabs>
          <w:tab w:val="left" w:pos="142"/>
        </w:tabs>
        <w:jc w:val="both"/>
        <w:rPr>
          <w:rFonts w:ascii="Arial" w:eastAsia="MS Mincho" w:hAnsi="Arial" w:cs="Arial"/>
          <w:color w:val="000000"/>
        </w:rPr>
      </w:pPr>
      <w:r w:rsidRPr="004C257C">
        <w:rPr>
          <w:rFonts w:ascii="Arial" w:eastAsia="MS Mincho" w:hAnsi="Arial" w:cs="Arial"/>
          <w:b/>
          <w:color w:val="000000"/>
        </w:rPr>
        <w:t xml:space="preserve">ADJUDICATION : </w:t>
      </w:r>
      <w:r w:rsidRPr="004C257C">
        <w:rPr>
          <w:rFonts w:ascii="Arial" w:eastAsia="MS Mincho" w:hAnsi="Arial" w:cs="Arial"/>
          <w:color w:val="000000"/>
        </w:rPr>
        <w:t xml:space="preserve">Les enchères ne pourront être portées que par le ministère d’un avocat inscrit au barreau </w:t>
      </w:r>
      <w:r>
        <w:rPr>
          <w:rFonts w:ascii="Arial" w:eastAsia="MS Mincho" w:hAnsi="Arial" w:cs="Arial"/>
          <w:color w:val="000000"/>
        </w:rPr>
        <w:t>d’AVIGNON</w:t>
      </w:r>
      <w:r w:rsidRPr="004C257C">
        <w:rPr>
          <w:rFonts w:ascii="Arial" w:eastAsia="MS Mincho" w:hAnsi="Arial" w:cs="Arial"/>
          <w:color w:val="000000"/>
        </w:rPr>
        <w:t>, après remise d’un chèque de banque représentant 10% du prix, dont le montant ne peut être inférieur à 3</w:t>
      </w:r>
      <w:r w:rsidR="00D400B4">
        <w:rPr>
          <w:rFonts w:ascii="Arial" w:eastAsia="MS Mincho" w:hAnsi="Arial" w:cs="Arial"/>
          <w:color w:val="000000"/>
        </w:rPr>
        <w:t xml:space="preserve"> </w:t>
      </w:r>
      <w:r w:rsidRPr="004C257C">
        <w:rPr>
          <w:rFonts w:ascii="Arial" w:eastAsia="MS Mincho" w:hAnsi="Arial" w:cs="Arial"/>
          <w:color w:val="000000"/>
        </w:rPr>
        <w:t>000 €, et d’un chèque du montant prévisible des frais de vente et des émoluments.</w:t>
      </w:r>
    </w:p>
    <w:p w14:paraId="1D3A6A6A" w14:textId="0881D167" w:rsidR="0005423B" w:rsidRPr="00D400B4" w:rsidRDefault="0005423B" w:rsidP="0005423B">
      <w:pPr>
        <w:rPr>
          <w:rFonts w:cs="Arial"/>
        </w:rPr>
      </w:pPr>
    </w:p>
    <w:p w14:paraId="6C5589A2" w14:textId="32C603D2" w:rsidR="00D400B4" w:rsidRPr="00D400B4" w:rsidRDefault="00D400B4" w:rsidP="00D400B4">
      <w:pPr>
        <w:pStyle w:val="Textebrut"/>
        <w:tabs>
          <w:tab w:val="left" w:pos="142"/>
        </w:tabs>
        <w:jc w:val="both"/>
        <w:rPr>
          <w:rFonts w:ascii="Arial" w:hAnsi="Arial" w:cs="Arial"/>
          <w:b/>
        </w:rPr>
      </w:pPr>
      <w:r w:rsidRPr="00D400B4">
        <w:rPr>
          <w:rFonts w:ascii="Arial" w:hAnsi="Arial" w:cs="Arial"/>
          <w:b/>
        </w:rPr>
        <w:t>Renseignements</w:t>
      </w:r>
      <w:r>
        <w:rPr>
          <w:rFonts w:ascii="Arial" w:hAnsi="Arial" w:cs="Arial"/>
          <w:b/>
        </w:rPr>
        <w:t> :</w:t>
      </w:r>
    </w:p>
    <w:p w14:paraId="6B3EBCAB" w14:textId="77777777" w:rsidR="00D400B4" w:rsidRPr="00F303CC" w:rsidRDefault="00D400B4" w:rsidP="00D400B4">
      <w:pPr>
        <w:rPr>
          <w:lang w:eastAsia="en-US"/>
        </w:rPr>
      </w:pPr>
    </w:p>
    <w:p w14:paraId="60D8CDFA" w14:textId="77777777" w:rsidR="00D400B4" w:rsidRPr="00F303CC" w:rsidRDefault="00D400B4" w:rsidP="00D400B4">
      <w:pPr>
        <w:tabs>
          <w:tab w:val="left" w:pos="142"/>
        </w:tabs>
        <w:ind w:right="-718"/>
        <w:jc w:val="left"/>
        <w:rPr>
          <w:i/>
          <w:lang w:eastAsia="en-US"/>
        </w:rPr>
      </w:pPr>
      <w:r w:rsidRPr="00F303CC">
        <w:rPr>
          <w:lang w:eastAsia="en-US"/>
        </w:rPr>
        <w:t xml:space="preserve">- </w:t>
      </w:r>
      <w:r w:rsidRPr="00F303CC">
        <w:rPr>
          <w:b/>
          <w:lang w:eastAsia="en-US"/>
        </w:rPr>
        <w:t>Greffe du Juge de l’Exécution du Tribunal Judiciaire d’AVIGNON</w:t>
      </w:r>
      <w:r w:rsidRPr="00F303CC">
        <w:rPr>
          <w:bCs/>
          <w:lang w:eastAsia="en-US"/>
        </w:rPr>
        <w:t xml:space="preserve"> </w:t>
      </w:r>
      <w:r w:rsidRPr="00F303CC">
        <w:rPr>
          <w:lang w:eastAsia="en-US"/>
        </w:rPr>
        <w:t>où le cahier des conditions de vente est déposé sous le RG N°25/01715</w:t>
      </w:r>
    </w:p>
    <w:p w14:paraId="7862D259" w14:textId="77777777" w:rsidR="00D400B4" w:rsidRPr="00F303CC" w:rsidRDefault="00D400B4" w:rsidP="00D400B4">
      <w:pPr>
        <w:tabs>
          <w:tab w:val="left" w:pos="142"/>
        </w:tabs>
        <w:ind w:right="-718"/>
        <w:jc w:val="left"/>
        <w:rPr>
          <w:bCs/>
          <w:iCs/>
        </w:rPr>
      </w:pPr>
    </w:p>
    <w:p w14:paraId="022C9B12" w14:textId="1959D616" w:rsidR="00D400B4" w:rsidRPr="00F303CC" w:rsidRDefault="00D400B4" w:rsidP="00D400B4">
      <w:pPr>
        <w:tabs>
          <w:tab w:val="left" w:pos="142"/>
        </w:tabs>
        <w:ind w:right="-718"/>
        <w:jc w:val="left"/>
        <w:rPr>
          <w:b/>
          <w:iCs/>
        </w:rPr>
      </w:pPr>
      <w:r w:rsidRPr="00F303CC">
        <w:rPr>
          <w:b/>
          <w:iCs/>
        </w:rPr>
        <w:t>- SCP AXIOJURIS-LEXIENS</w:t>
      </w:r>
      <w:r w:rsidRPr="00F303CC">
        <w:rPr>
          <w:bCs/>
          <w:iCs/>
        </w:rPr>
        <w:t xml:space="preserve">, Avocats au Barreau de LYON, demeurant </w:t>
      </w:r>
      <w:r w:rsidR="00524A75">
        <w:rPr>
          <w:bCs/>
          <w:iCs/>
        </w:rPr>
        <w:t>La Tour Part-Dieu – 129 rue Servient</w:t>
      </w:r>
      <w:r w:rsidRPr="00F303CC">
        <w:rPr>
          <w:bCs/>
          <w:iCs/>
        </w:rPr>
        <w:t xml:space="preserve"> 69003 LYON (Références : 20240263)</w:t>
      </w:r>
    </w:p>
    <w:p w14:paraId="0445A309" w14:textId="77777777" w:rsidR="00D400B4" w:rsidRPr="00F303CC" w:rsidRDefault="00D400B4" w:rsidP="00D400B4">
      <w:pPr>
        <w:tabs>
          <w:tab w:val="left" w:pos="142"/>
        </w:tabs>
        <w:ind w:right="-718"/>
        <w:jc w:val="left"/>
        <w:rPr>
          <w:iCs/>
        </w:rPr>
      </w:pPr>
    </w:p>
    <w:p w14:paraId="7E8C4B29" w14:textId="2624D273" w:rsidR="00D400B4" w:rsidRPr="00F303CC" w:rsidRDefault="00D400B4" w:rsidP="00D400B4">
      <w:pPr>
        <w:tabs>
          <w:tab w:val="left" w:pos="142"/>
        </w:tabs>
        <w:ind w:right="-1143"/>
        <w:rPr>
          <w:bCs/>
          <w:iCs/>
        </w:rPr>
      </w:pPr>
      <w:r w:rsidRPr="00F303CC">
        <w:rPr>
          <w:b/>
          <w:lang w:eastAsia="en-US"/>
        </w:rPr>
        <w:t xml:space="preserve">- </w:t>
      </w:r>
      <w:r>
        <w:rPr>
          <w:b/>
          <w:iCs/>
        </w:rPr>
        <w:t>JURISUD AVOCATS</w:t>
      </w:r>
      <w:r w:rsidR="00524A75">
        <w:rPr>
          <w:b/>
          <w:iCs/>
        </w:rPr>
        <w:t xml:space="preserve"> -</w:t>
      </w:r>
      <w:r>
        <w:rPr>
          <w:b/>
          <w:iCs/>
        </w:rPr>
        <w:t xml:space="preserve"> SCP PUECH – BARTHOUIL</w:t>
      </w:r>
      <w:r w:rsidRPr="00F303CC">
        <w:rPr>
          <w:bCs/>
          <w:iCs/>
        </w:rPr>
        <w:t xml:space="preserve">, Avocats au Barreau d’AVIGNON, demeurant </w:t>
      </w:r>
      <w:r w:rsidR="00524A75">
        <w:rPr>
          <w:bCs/>
          <w:iCs/>
        </w:rPr>
        <w:t xml:space="preserve">Immeuble </w:t>
      </w:r>
      <w:r w:rsidR="00FC071B">
        <w:rPr>
          <w:bCs/>
          <w:iCs/>
        </w:rPr>
        <w:t>« Le Goliath » - 2 Avenue de la Synagogue – 84000 AVIGNON</w:t>
      </w:r>
      <w:r w:rsidRPr="00F303CC">
        <w:rPr>
          <w:bCs/>
          <w:iCs/>
        </w:rPr>
        <w:t xml:space="preserve"> </w:t>
      </w:r>
      <w:r w:rsidRPr="00F303CC">
        <w:rPr>
          <w:bCs/>
          <w:lang w:eastAsia="en-US"/>
        </w:rPr>
        <w:t>(Références</w:t>
      </w:r>
      <w:r>
        <w:rPr>
          <w:bCs/>
          <w:lang w:eastAsia="en-US"/>
        </w:rPr>
        <w:t> :</w:t>
      </w:r>
      <w:r w:rsidRPr="00F303CC">
        <w:rPr>
          <w:bCs/>
          <w:lang w:eastAsia="en-US"/>
        </w:rPr>
        <w:t xml:space="preserve"> </w:t>
      </w:r>
      <w:r>
        <w:rPr>
          <w:bCs/>
          <w:lang w:eastAsia="en-US"/>
        </w:rPr>
        <w:t>24.12493</w:t>
      </w:r>
      <w:r w:rsidRPr="00F303CC">
        <w:rPr>
          <w:bCs/>
          <w:lang w:eastAsia="en-US"/>
        </w:rPr>
        <w:t>)</w:t>
      </w:r>
    </w:p>
    <w:p w14:paraId="672C723F" w14:textId="77777777" w:rsidR="00D400B4" w:rsidRPr="00F303CC" w:rsidRDefault="00D400B4" w:rsidP="00D400B4">
      <w:pPr>
        <w:ind w:left="567" w:hanging="567"/>
        <w:jc w:val="left"/>
        <w:rPr>
          <w:bCs/>
          <w:iCs/>
        </w:rPr>
      </w:pPr>
    </w:p>
    <w:p w14:paraId="2F27D073" w14:textId="77777777" w:rsidR="00D400B4" w:rsidRPr="00F303CC" w:rsidRDefault="00D400B4" w:rsidP="00D400B4">
      <w:pPr>
        <w:rPr>
          <w:lang w:eastAsia="en-US"/>
        </w:rPr>
      </w:pPr>
      <w:r w:rsidRPr="00F303CC">
        <w:rPr>
          <w:b/>
          <w:iCs/>
        </w:rPr>
        <w:t>- Sur les sites internet :  </w:t>
      </w:r>
      <w:r w:rsidRPr="00F303CC">
        <w:t>www.axiens.legal et www.encherespubliques.com</w:t>
      </w:r>
    </w:p>
    <w:p w14:paraId="2574A565" w14:textId="77777777" w:rsidR="00D400B4" w:rsidRPr="00F303CC" w:rsidRDefault="00D400B4" w:rsidP="00D400B4"/>
    <w:p w14:paraId="13526D19" w14:textId="3BB3AD8D" w:rsidR="0005423B" w:rsidRPr="00D400B4" w:rsidRDefault="0005423B" w:rsidP="0005423B">
      <w:pPr>
        <w:tabs>
          <w:tab w:val="left" w:pos="5604"/>
        </w:tabs>
        <w:rPr>
          <w:rFonts w:cs="Arial"/>
        </w:rPr>
      </w:pPr>
    </w:p>
    <w:sectPr w:rsidR="0005423B" w:rsidRPr="00D400B4" w:rsidSect="00C92DF1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2" w:right="1418" w:bottom="851" w:left="1418" w:header="720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E6BA" w14:textId="77777777" w:rsidR="00557857" w:rsidRDefault="00557857" w:rsidP="006C42F4">
      <w:r>
        <w:separator/>
      </w:r>
    </w:p>
    <w:p w14:paraId="119C5D71" w14:textId="77777777" w:rsidR="00557857" w:rsidRDefault="00557857"/>
    <w:p w14:paraId="36B972DF" w14:textId="77777777" w:rsidR="00557857" w:rsidRDefault="00557857"/>
  </w:endnote>
  <w:endnote w:type="continuationSeparator" w:id="0">
    <w:p w14:paraId="457A2E28" w14:textId="77777777" w:rsidR="00557857" w:rsidRDefault="00557857" w:rsidP="006C42F4">
      <w:r>
        <w:continuationSeparator/>
      </w:r>
    </w:p>
    <w:p w14:paraId="7B49811B" w14:textId="77777777" w:rsidR="00557857" w:rsidRDefault="00557857"/>
    <w:p w14:paraId="4DEADB13" w14:textId="77777777" w:rsidR="00557857" w:rsidRDefault="005578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7C4F1" w14:textId="64D37DE0" w:rsidR="006C42F4" w:rsidRDefault="006C42F4">
    <w:pPr>
      <w:pStyle w:val="Pieddepage"/>
      <w:jc w:val="right"/>
    </w:pPr>
  </w:p>
  <w:p w14:paraId="6B2B35CD" w14:textId="77777777" w:rsidR="006C42F4" w:rsidRDefault="006C42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9055" w14:textId="77777777" w:rsidR="00D400B4" w:rsidRDefault="00D400B4" w:rsidP="001A41B1">
    <w:pPr>
      <w:pStyle w:val="Pieddepage"/>
      <w:ind w:left="71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6CF29" w14:textId="77777777" w:rsidR="00557857" w:rsidRDefault="00557857" w:rsidP="006C42F4">
      <w:r>
        <w:separator/>
      </w:r>
    </w:p>
    <w:p w14:paraId="79E651CD" w14:textId="77777777" w:rsidR="00557857" w:rsidRDefault="00557857"/>
    <w:p w14:paraId="13DD139F" w14:textId="77777777" w:rsidR="00557857" w:rsidRDefault="00557857"/>
  </w:footnote>
  <w:footnote w:type="continuationSeparator" w:id="0">
    <w:p w14:paraId="6016EACC" w14:textId="77777777" w:rsidR="00557857" w:rsidRDefault="00557857" w:rsidP="006C42F4">
      <w:r>
        <w:continuationSeparator/>
      </w:r>
    </w:p>
    <w:p w14:paraId="6A3A72E4" w14:textId="77777777" w:rsidR="00557857" w:rsidRDefault="00557857"/>
    <w:p w14:paraId="5F568C69" w14:textId="77777777" w:rsidR="00557857" w:rsidRDefault="005578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4340"/>
      <w:docPartObj>
        <w:docPartGallery w:val="Page Numbers (Top of Page)"/>
        <w:docPartUnique/>
      </w:docPartObj>
    </w:sdtPr>
    <w:sdtEndPr/>
    <w:sdtContent>
      <w:p w14:paraId="18439E93" w14:textId="77777777" w:rsidR="00D400B4" w:rsidRDefault="00D400B4" w:rsidP="00346249">
        <w:pPr>
          <w:pStyle w:val="En-tte"/>
          <w:jc w:val="center"/>
        </w:pPr>
        <w:r>
          <w:t xml:space="preserve">Page </w:t>
        </w:r>
        <w:r>
          <w:rPr>
            <w:b/>
            <w:bCs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Cs w:val="24"/>
          </w:rPr>
          <w:fldChar w:fldCharType="end"/>
        </w:r>
        <w:r>
          <w:t xml:space="preserve"> sur </w:t>
        </w:r>
        <w:r>
          <w:rPr>
            <w:b/>
            <w:bCs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Cs w:val="24"/>
          </w:rPr>
          <w:fldChar w:fldCharType="end"/>
        </w:r>
      </w:p>
    </w:sdtContent>
  </w:sdt>
  <w:p w14:paraId="645A904D" w14:textId="77777777" w:rsidR="00D400B4" w:rsidRDefault="00D400B4" w:rsidP="001A41B1">
    <w:pPr>
      <w:pStyle w:val="En-tte"/>
      <w:ind w:left="714" w:hanging="35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AE46" w14:textId="77777777" w:rsidR="00D400B4" w:rsidRDefault="00D400B4">
    <w:pPr>
      <w:pStyle w:val="En-tte"/>
    </w:pPr>
  </w:p>
  <w:p w14:paraId="6709479F" w14:textId="77777777" w:rsidR="00D400B4" w:rsidRDefault="00D400B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51FEE"/>
    <w:multiLevelType w:val="hybridMultilevel"/>
    <w:tmpl w:val="EAA0984A"/>
    <w:lvl w:ilvl="0" w:tplc="DD9A2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12811"/>
    <w:multiLevelType w:val="hybridMultilevel"/>
    <w:tmpl w:val="968E6704"/>
    <w:lvl w:ilvl="0" w:tplc="B610FD72">
      <w:start w:val="1"/>
      <w:numFmt w:val="decimal"/>
      <w:suff w:val="space"/>
      <w:lvlText w:val="%1/ -"/>
      <w:lvlJc w:val="left"/>
      <w:pPr>
        <w:ind w:left="717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A1D66"/>
    <w:multiLevelType w:val="hybridMultilevel"/>
    <w:tmpl w:val="1E9A4F46"/>
    <w:lvl w:ilvl="0" w:tplc="CF3664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E6C24"/>
    <w:multiLevelType w:val="hybridMultilevel"/>
    <w:tmpl w:val="62DE702E"/>
    <w:lvl w:ilvl="0" w:tplc="EE34C80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913BF"/>
    <w:multiLevelType w:val="hybridMultilevel"/>
    <w:tmpl w:val="86FAA188"/>
    <w:lvl w:ilvl="0" w:tplc="02746F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2AC8"/>
    <w:multiLevelType w:val="hybridMultilevel"/>
    <w:tmpl w:val="A89E5930"/>
    <w:lvl w:ilvl="0" w:tplc="A094F7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056F7"/>
    <w:multiLevelType w:val="hybridMultilevel"/>
    <w:tmpl w:val="F1E45330"/>
    <w:lvl w:ilvl="0" w:tplc="9176C4EC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C5953"/>
    <w:multiLevelType w:val="hybridMultilevel"/>
    <w:tmpl w:val="A384661A"/>
    <w:lvl w:ilvl="0" w:tplc="391E9034">
      <w:start w:val="1"/>
      <w:numFmt w:val="decimal"/>
      <w:lvlText w:val="%1 /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D0F43"/>
    <w:multiLevelType w:val="hybridMultilevel"/>
    <w:tmpl w:val="60A4CCD0"/>
    <w:lvl w:ilvl="0" w:tplc="F496A8E2">
      <w:start w:val="1"/>
      <w:numFmt w:val="bullet"/>
      <w:pStyle w:val="Pu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16708"/>
    <w:multiLevelType w:val="hybridMultilevel"/>
    <w:tmpl w:val="726C29C6"/>
    <w:lvl w:ilvl="0" w:tplc="C6CE4ECC">
      <w:start w:val="1"/>
      <w:numFmt w:val="bullet"/>
      <w:lvlText w:val=""/>
      <w:lvlJc w:val="left"/>
      <w:pPr>
        <w:ind w:left="567" w:hanging="207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97F60"/>
    <w:multiLevelType w:val="hybridMultilevel"/>
    <w:tmpl w:val="C2106B46"/>
    <w:lvl w:ilvl="0" w:tplc="DBCE17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9F19C0"/>
    <w:multiLevelType w:val="hybridMultilevel"/>
    <w:tmpl w:val="7C205C8A"/>
    <w:lvl w:ilvl="0" w:tplc="B0DEB568">
      <w:start w:val="1"/>
      <w:numFmt w:val="decimal"/>
      <w:pStyle w:val="Paragraphedeliste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1253E1E"/>
    <w:multiLevelType w:val="hybridMultilevel"/>
    <w:tmpl w:val="7A9651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4660E"/>
    <w:multiLevelType w:val="hybridMultilevel"/>
    <w:tmpl w:val="C720936A"/>
    <w:lvl w:ilvl="0" w:tplc="E4E0F404">
      <w:start w:val="1"/>
      <w:numFmt w:val="decimal"/>
      <w:suff w:val="space"/>
      <w:lvlText w:val="%1/ -"/>
      <w:lvlJc w:val="left"/>
      <w:pPr>
        <w:ind w:left="108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20260B"/>
    <w:multiLevelType w:val="hybridMultilevel"/>
    <w:tmpl w:val="72826AE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C244A"/>
    <w:multiLevelType w:val="hybridMultilevel"/>
    <w:tmpl w:val="13F01B36"/>
    <w:lvl w:ilvl="0" w:tplc="3E268AFA">
      <w:start w:val="1"/>
      <w:numFmt w:val="decimal"/>
      <w:suff w:val="space"/>
      <w:lvlText w:val="%1/"/>
      <w:lvlJc w:val="left"/>
      <w:pPr>
        <w:ind w:left="717" w:hanging="360"/>
      </w:pPr>
      <w:rPr>
        <w:rFonts w:hint="default"/>
        <w:b/>
        <w:bCs/>
        <w:i w:val="0"/>
        <w:strike w:val="0"/>
        <w:dstrike w:val="0"/>
        <w:color w:val="auto"/>
        <w:sz w:val="24"/>
        <w:u w:val="none"/>
        <w:effect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9638B"/>
    <w:multiLevelType w:val="hybridMultilevel"/>
    <w:tmpl w:val="D3C25D0E"/>
    <w:lvl w:ilvl="0" w:tplc="D0004B72">
      <w:start w:val="1"/>
      <w:numFmt w:val="decimal"/>
      <w:suff w:val="space"/>
      <w:lvlText w:val="%1 /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A56EE"/>
    <w:multiLevelType w:val="hybridMultilevel"/>
    <w:tmpl w:val="04AECE24"/>
    <w:lvl w:ilvl="0" w:tplc="20D879C6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928F1"/>
    <w:multiLevelType w:val="hybridMultilevel"/>
    <w:tmpl w:val="D292DFFE"/>
    <w:lvl w:ilvl="0" w:tplc="103406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34B9C"/>
    <w:multiLevelType w:val="hybridMultilevel"/>
    <w:tmpl w:val="DA244534"/>
    <w:lvl w:ilvl="0" w:tplc="5FC22C52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5C1AB2"/>
    <w:multiLevelType w:val="hybridMultilevel"/>
    <w:tmpl w:val="9866FE14"/>
    <w:lvl w:ilvl="0" w:tplc="398ABE2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D3827"/>
    <w:multiLevelType w:val="hybridMultilevel"/>
    <w:tmpl w:val="DEAC26D2"/>
    <w:lvl w:ilvl="0" w:tplc="8320C36C">
      <w:start w:val="1"/>
      <w:numFmt w:val="decimal"/>
      <w:suff w:val="space"/>
      <w:lvlText w:val="%1)"/>
      <w:lvlJc w:val="left"/>
      <w:pPr>
        <w:ind w:left="10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50E93EDF"/>
    <w:multiLevelType w:val="hybridMultilevel"/>
    <w:tmpl w:val="6D3E3E8E"/>
    <w:lvl w:ilvl="0" w:tplc="CF3664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C45B42"/>
    <w:multiLevelType w:val="hybridMultilevel"/>
    <w:tmpl w:val="62FCC2DE"/>
    <w:lvl w:ilvl="0" w:tplc="1728BE5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353B66"/>
    <w:multiLevelType w:val="hybridMultilevel"/>
    <w:tmpl w:val="13DE6888"/>
    <w:lvl w:ilvl="0" w:tplc="EEDC02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C14C4C"/>
    <w:multiLevelType w:val="hybridMultilevel"/>
    <w:tmpl w:val="7090C3D8"/>
    <w:lvl w:ilvl="0" w:tplc="CF3664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9C157F"/>
    <w:multiLevelType w:val="hybridMultilevel"/>
    <w:tmpl w:val="B38C935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034A0"/>
    <w:multiLevelType w:val="hybridMultilevel"/>
    <w:tmpl w:val="3FD06596"/>
    <w:lvl w:ilvl="0" w:tplc="CD863CA0">
      <w:start w:val="1"/>
      <w:numFmt w:val="bullet"/>
      <w:lvlText w:val="‐"/>
      <w:lvlJc w:val="left"/>
      <w:pPr>
        <w:ind w:left="720" w:hanging="360"/>
      </w:pPr>
      <w:rPr>
        <w:rFonts w:ascii="SimHei" w:eastAsia="SimHei" w:hAnsi="SimHei" w:hint="eastAsi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F9309D"/>
    <w:multiLevelType w:val="hybridMultilevel"/>
    <w:tmpl w:val="C0D4FA00"/>
    <w:lvl w:ilvl="0" w:tplc="839ECAE4">
      <w:start w:val="1"/>
      <w:numFmt w:val="decimal"/>
      <w:lvlText w:val="Pièce n° %1 :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D7557"/>
    <w:multiLevelType w:val="hybridMultilevel"/>
    <w:tmpl w:val="ACCA62EA"/>
    <w:lvl w:ilvl="0" w:tplc="CD863CA0">
      <w:start w:val="1"/>
      <w:numFmt w:val="bullet"/>
      <w:lvlText w:val="‐"/>
      <w:lvlJc w:val="left"/>
      <w:pPr>
        <w:ind w:left="1077" w:hanging="360"/>
      </w:pPr>
      <w:rPr>
        <w:rFonts w:ascii="SimHei" w:eastAsia="SimHei" w:hAnsi="SimHei" w:hint="eastAsia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7A915D0E"/>
    <w:multiLevelType w:val="hybridMultilevel"/>
    <w:tmpl w:val="169237EA"/>
    <w:lvl w:ilvl="0" w:tplc="57FCF1E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7778E6"/>
    <w:multiLevelType w:val="hybridMultilevel"/>
    <w:tmpl w:val="ADF062F4"/>
    <w:lvl w:ilvl="0" w:tplc="F3BC058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159702">
    <w:abstractNumId w:val="3"/>
  </w:num>
  <w:num w:numId="2" w16cid:durableId="1620531896">
    <w:abstractNumId w:val="23"/>
  </w:num>
  <w:num w:numId="3" w16cid:durableId="496270999">
    <w:abstractNumId w:val="25"/>
  </w:num>
  <w:num w:numId="4" w16cid:durableId="570165216">
    <w:abstractNumId w:val="26"/>
  </w:num>
  <w:num w:numId="5" w16cid:durableId="1394044758">
    <w:abstractNumId w:val="27"/>
  </w:num>
  <w:num w:numId="6" w16cid:durableId="394208782">
    <w:abstractNumId w:val="30"/>
  </w:num>
  <w:num w:numId="7" w16cid:durableId="1954552846">
    <w:abstractNumId w:val="28"/>
  </w:num>
  <w:num w:numId="8" w16cid:durableId="1079863381">
    <w:abstractNumId w:val="0"/>
  </w:num>
  <w:num w:numId="9" w16cid:durableId="196237716">
    <w:abstractNumId w:val="18"/>
  </w:num>
  <w:num w:numId="10" w16cid:durableId="2103642522">
    <w:abstractNumId w:val="8"/>
  </w:num>
  <w:num w:numId="11" w16cid:durableId="1741908064">
    <w:abstractNumId w:val="16"/>
  </w:num>
  <w:num w:numId="12" w16cid:durableId="128789433">
    <w:abstractNumId w:val="29"/>
  </w:num>
  <w:num w:numId="13" w16cid:durableId="1723672486">
    <w:abstractNumId w:val="12"/>
  </w:num>
  <w:num w:numId="14" w16cid:durableId="1857035448">
    <w:abstractNumId w:val="21"/>
  </w:num>
  <w:num w:numId="15" w16cid:durableId="1046758892">
    <w:abstractNumId w:val="17"/>
  </w:num>
  <w:num w:numId="16" w16cid:durableId="686754683">
    <w:abstractNumId w:val="32"/>
  </w:num>
  <w:num w:numId="17" w16cid:durableId="892083949">
    <w:abstractNumId w:val="31"/>
  </w:num>
  <w:num w:numId="18" w16cid:durableId="1362507811">
    <w:abstractNumId w:val="20"/>
  </w:num>
  <w:num w:numId="19" w16cid:durableId="273024916">
    <w:abstractNumId w:val="7"/>
  </w:num>
  <w:num w:numId="20" w16cid:durableId="1794791777">
    <w:abstractNumId w:val="4"/>
  </w:num>
  <w:num w:numId="21" w16cid:durableId="1565948058">
    <w:abstractNumId w:val="19"/>
  </w:num>
  <w:num w:numId="22" w16cid:durableId="211311953">
    <w:abstractNumId w:val="24"/>
  </w:num>
  <w:num w:numId="23" w16cid:durableId="305741387">
    <w:abstractNumId w:val="1"/>
  </w:num>
  <w:num w:numId="24" w16cid:durableId="114252186">
    <w:abstractNumId w:val="14"/>
  </w:num>
  <w:num w:numId="25" w16cid:durableId="608976247">
    <w:abstractNumId w:val="22"/>
  </w:num>
  <w:num w:numId="26" w16cid:durableId="851649694">
    <w:abstractNumId w:val="2"/>
  </w:num>
  <w:num w:numId="27" w16cid:durableId="685905591">
    <w:abstractNumId w:val="10"/>
  </w:num>
  <w:num w:numId="28" w16cid:durableId="3945652">
    <w:abstractNumId w:val="5"/>
  </w:num>
  <w:num w:numId="29" w16cid:durableId="348416642">
    <w:abstractNumId w:val="13"/>
  </w:num>
  <w:num w:numId="30" w16cid:durableId="1411931043">
    <w:abstractNumId w:val="15"/>
  </w:num>
  <w:num w:numId="31" w16cid:durableId="2010280557">
    <w:abstractNumId w:val="11"/>
  </w:num>
  <w:num w:numId="32" w16cid:durableId="667097486">
    <w:abstractNumId w:val="9"/>
  </w:num>
  <w:num w:numId="33" w16cid:durableId="17688460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E4C"/>
    <w:rsid w:val="000005B6"/>
    <w:rsid w:val="0000574B"/>
    <w:rsid w:val="00017410"/>
    <w:rsid w:val="00024F92"/>
    <w:rsid w:val="000313FC"/>
    <w:rsid w:val="00042F56"/>
    <w:rsid w:val="00047AD7"/>
    <w:rsid w:val="0005423B"/>
    <w:rsid w:val="00056665"/>
    <w:rsid w:val="00067743"/>
    <w:rsid w:val="00075FDF"/>
    <w:rsid w:val="00080163"/>
    <w:rsid w:val="000819CC"/>
    <w:rsid w:val="00081FD6"/>
    <w:rsid w:val="00083138"/>
    <w:rsid w:val="00084CCD"/>
    <w:rsid w:val="0009210B"/>
    <w:rsid w:val="00097AF6"/>
    <w:rsid w:val="000A0DC0"/>
    <w:rsid w:val="000A32E3"/>
    <w:rsid w:val="000A695F"/>
    <w:rsid w:val="000B18A7"/>
    <w:rsid w:val="000B2A8A"/>
    <w:rsid w:val="000B3458"/>
    <w:rsid w:val="000B760B"/>
    <w:rsid w:val="000C34FF"/>
    <w:rsid w:val="000C3AFB"/>
    <w:rsid w:val="000C3B43"/>
    <w:rsid w:val="000C54EE"/>
    <w:rsid w:val="000D2A64"/>
    <w:rsid w:val="000D2E8D"/>
    <w:rsid w:val="000D3DA3"/>
    <w:rsid w:val="000D5F28"/>
    <w:rsid w:val="000E0784"/>
    <w:rsid w:val="000E7E79"/>
    <w:rsid w:val="000F3F99"/>
    <w:rsid w:val="001010DF"/>
    <w:rsid w:val="00103863"/>
    <w:rsid w:val="00104522"/>
    <w:rsid w:val="00105C6C"/>
    <w:rsid w:val="00107433"/>
    <w:rsid w:val="001078EA"/>
    <w:rsid w:val="001113F4"/>
    <w:rsid w:val="00114E98"/>
    <w:rsid w:val="001162CD"/>
    <w:rsid w:val="00120967"/>
    <w:rsid w:val="0012407D"/>
    <w:rsid w:val="00126430"/>
    <w:rsid w:val="00126A21"/>
    <w:rsid w:val="00126FEC"/>
    <w:rsid w:val="00132145"/>
    <w:rsid w:val="00136119"/>
    <w:rsid w:val="00142D41"/>
    <w:rsid w:val="00143C24"/>
    <w:rsid w:val="00153186"/>
    <w:rsid w:val="001545EA"/>
    <w:rsid w:val="001618AB"/>
    <w:rsid w:val="00164D7D"/>
    <w:rsid w:val="0017296E"/>
    <w:rsid w:val="00176134"/>
    <w:rsid w:val="0017639F"/>
    <w:rsid w:val="00176972"/>
    <w:rsid w:val="00176EE2"/>
    <w:rsid w:val="00182383"/>
    <w:rsid w:val="00183CAB"/>
    <w:rsid w:val="00183DE9"/>
    <w:rsid w:val="001861CD"/>
    <w:rsid w:val="00191EA7"/>
    <w:rsid w:val="00192D16"/>
    <w:rsid w:val="001939EE"/>
    <w:rsid w:val="00197774"/>
    <w:rsid w:val="001A268F"/>
    <w:rsid w:val="001B4083"/>
    <w:rsid w:val="001C2622"/>
    <w:rsid w:val="001C3CF3"/>
    <w:rsid w:val="001C6CA6"/>
    <w:rsid w:val="001C6D06"/>
    <w:rsid w:val="001D0611"/>
    <w:rsid w:val="001D09F0"/>
    <w:rsid w:val="001D5BB1"/>
    <w:rsid w:val="001E2AAC"/>
    <w:rsid w:val="001E3D2B"/>
    <w:rsid w:val="001E7489"/>
    <w:rsid w:val="001F00EA"/>
    <w:rsid w:val="001F0C9C"/>
    <w:rsid w:val="002002EE"/>
    <w:rsid w:val="00201707"/>
    <w:rsid w:val="00204550"/>
    <w:rsid w:val="00204CBC"/>
    <w:rsid w:val="002062D5"/>
    <w:rsid w:val="00206CC6"/>
    <w:rsid w:val="00214415"/>
    <w:rsid w:val="00214E2C"/>
    <w:rsid w:val="002234BB"/>
    <w:rsid w:val="002239A0"/>
    <w:rsid w:val="002242E7"/>
    <w:rsid w:val="00225683"/>
    <w:rsid w:val="002262F1"/>
    <w:rsid w:val="00226EBA"/>
    <w:rsid w:val="0023195E"/>
    <w:rsid w:val="00244A63"/>
    <w:rsid w:val="0024613D"/>
    <w:rsid w:val="0024629A"/>
    <w:rsid w:val="00246EF4"/>
    <w:rsid w:val="00246F17"/>
    <w:rsid w:val="00247598"/>
    <w:rsid w:val="00250A81"/>
    <w:rsid w:val="00251A41"/>
    <w:rsid w:val="00253F82"/>
    <w:rsid w:val="0025529B"/>
    <w:rsid w:val="002562F3"/>
    <w:rsid w:val="0026418E"/>
    <w:rsid w:val="00264667"/>
    <w:rsid w:val="002661DC"/>
    <w:rsid w:val="00273EC3"/>
    <w:rsid w:val="00275258"/>
    <w:rsid w:val="002760C6"/>
    <w:rsid w:val="00276656"/>
    <w:rsid w:val="00281CBD"/>
    <w:rsid w:val="0029482E"/>
    <w:rsid w:val="00296B20"/>
    <w:rsid w:val="002B053E"/>
    <w:rsid w:val="002B07EB"/>
    <w:rsid w:val="002B0EA9"/>
    <w:rsid w:val="002B2218"/>
    <w:rsid w:val="002B78B3"/>
    <w:rsid w:val="002C16B5"/>
    <w:rsid w:val="002C4673"/>
    <w:rsid w:val="002C4A0F"/>
    <w:rsid w:val="002D0F1E"/>
    <w:rsid w:val="002D1689"/>
    <w:rsid w:val="002D1C01"/>
    <w:rsid w:val="002D30A0"/>
    <w:rsid w:val="002D3901"/>
    <w:rsid w:val="002D6A1F"/>
    <w:rsid w:val="002E0CAA"/>
    <w:rsid w:val="002E0F3D"/>
    <w:rsid w:val="002E1C4F"/>
    <w:rsid w:val="002E2714"/>
    <w:rsid w:val="002E401B"/>
    <w:rsid w:val="002F2B01"/>
    <w:rsid w:val="002F3715"/>
    <w:rsid w:val="002F480E"/>
    <w:rsid w:val="003002A1"/>
    <w:rsid w:val="0030566A"/>
    <w:rsid w:val="00306762"/>
    <w:rsid w:val="003103D1"/>
    <w:rsid w:val="003142D0"/>
    <w:rsid w:val="00316109"/>
    <w:rsid w:val="00330CDF"/>
    <w:rsid w:val="00340F86"/>
    <w:rsid w:val="0034251E"/>
    <w:rsid w:val="00342811"/>
    <w:rsid w:val="00353D0D"/>
    <w:rsid w:val="0035502C"/>
    <w:rsid w:val="00362217"/>
    <w:rsid w:val="0036272F"/>
    <w:rsid w:val="0036510F"/>
    <w:rsid w:val="00366A76"/>
    <w:rsid w:val="00377A66"/>
    <w:rsid w:val="0038117B"/>
    <w:rsid w:val="00381B82"/>
    <w:rsid w:val="00395894"/>
    <w:rsid w:val="00397BC8"/>
    <w:rsid w:val="003A27F2"/>
    <w:rsid w:val="003A38A2"/>
    <w:rsid w:val="003A408A"/>
    <w:rsid w:val="003A4A8C"/>
    <w:rsid w:val="003B246E"/>
    <w:rsid w:val="003B2A29"/>
    <w:rsid w:val="003B48C0"/>
    <w:rsid w:val="003B5219"/>
    <w:rsid w:val="003B5380"/>
    <w:rsid w:val="003B55B8"/>
    <w:rsid w:val="003B5AC1"/>
    <w:rsid w:val="003B66CC"/>
    <w:rsid w:val="003B76C7"/>
    <w:rsid w:val="003C2BA5"/>
    <w:rsid w:val="003D15FA"/>
    <w:rsid w:val="003D308C"/>
    <w:rsid w:val="003D646D"/>
    <w:rsid w:val="003E0D86"/>
    <w:rsid w:val="003E2B22"/>
    <w:rsid w:val="003E331E"/>
    <w:rsid w:val="003E49EA"/>
    <w:rsid w:val="003E584D"/>
    <w:rsid w:val="003F07BC"/>
    <w:rsid w:val="003F421B"/>
    <w:rsid w:val="003F441C"/>
    <w:rsid w:val="004031F5"/>
    <w:rsid w:val="00407FB5"/>
    <w:rsid w:val="004100AE"/>
    <w:rsid w:val="00411107"/>
    <w:rsid w:val="0041602B"/>
    <w:rsid w:val="0042009A"/>
    <w:rsid w:val="00421F62"/>
    <w:rsid w:val="004255F9"/>
    <w:rsid w:val="00434E15"/>
    <w:rsid w:val="004357BD"/>
    <w:rsid w:val="00436C71"/>
    <w:rsid w:val="0043735D"/>
    <w:rsid w:val="004378B5"/>
    <w:rsid w:val="00441518"/>
    <w:rsid w:val="00441EA5"/>
    <w:rsid w:val="00447BE8"/>
    <w:rsid w:val="004502F9"/>
    <w:rsid w:val="00450877"/>
    <w:rsid w:val="00456E1E"/>
    <w:rsid w:val="0046080A"/>
    <w:rsid w:val="00462C03"/>
    <w:rsid w:val="00463A2A"/>
    <w:rsid w:val="004644BA"/>
    <w:rsid w:val="004671EE"/>
    <w:rsid w:val="004813FE"/>
    <w:rsid w:val="004815BA"/>
    <w:rsid w:val="00487199"/>
    <w:rsid w:val="004A3B11"/>
    <w:rsid w:val="004A63E8"/>
    <w:rsid w:val="004B31D9"/>
    <w:rsid w:val="004B472E"/>
    <w:rsid w:val="004B579C"/>
    <w:rsid w:val="004B6AAB"/>
    <w:rsid w:val="004C0A5A"/>
    <w:rsid w:val="004C257C"/>
    <w:rsid w:val="004C47B5"/>
    <w:rsid w:val="004C482C"/>
    <w:rsid w:val="004C6567"/>
    <w:rsid w:val="004D4D09"/>
    <w:rsid w:val="004D54ED"/>
    <w:rsid w:val="004D68C7"/>
    <w:rsid w:val="004D7C02"/>
    <w:rsid w:val="004E139B"/>
    <w:rsid w:val="004E17DD"/>
    <w:rsid w:val="004E3C37"/>
    <w:rsid w:val="004E3DAE"/>
    <w:rsid w:val="004E547F"/>
    <w:rsid w:val="004E5A04"/>
    <w:rsid w:val="004E5D93"/>
    <w:rsid w:val="004F015E"/>
    <w:rsid w:val="004F084A"/>
    <w:rsid w:val="004F5230"/>
    <w:rsid w:val="00500BEA"/>
    <w:rsid w:val="0051126D"/>
    <w:rsid w:val="005113B7"/>
    <w:rsid w:val="0051431F"/>
    <w:rsid w:val="0051453B"/>
    <w:rsid w:val="00514EB9"/>
    <w:rsid w:val="00516161"/>
    <w:rsid w:val="005178B6"/>
    <w:rsid w:val="005204D1"/>
    <w:rsid w:val="005248E9"/>
    <w:rsid w:val="00524A75"/>
    <w:rsid w:val="005359C7"/>
    <w:rsid w:val="00544446"/>
    <w:rsid w:val="005473D7"/>
    <w:rsid w:val="005518EA"/>
    <w:rsid w:val="005540B9"/>
    <w:rsid w:val="00557857"/>
    <w:rsid w:val="00562292"/>
    <w:rsid w:val="00565968"/>
    <w:rsid w:val="00572B88"/>
    <w:rsid w:val="005803FC"/>
    <w:rsid w:val="005807EC"/>
    <w:rsid w:val="00581E36"/>
    <w:rsid w:val="00587352"/>
    <w:rsid w:val="00590707"/>
    <w:rsid w:val="00591263"/>
    <w:rsid w:val="0059154A"/>
    <w:rsid w:val="00591C32"/>
    <w:rsid w:val="00592B54"/>
    <w:rsid w:val="00594719"/>
    <w:rsid w:val="005A1FDD"/>
    <w:rsid w:val="005A5956"/>
    <w:rsid w:val="005A74C1"/>
    <w:rsid w:val="005B06A3"/>
    <w:rsid w:val="005B49FD"/>
    <w:rsid w:val="005B5AF9"/>
    <w:rsid w:val="005C3037"/>
    <w:rsid w:val="005D15C7"/>
    <w:rsid w:val="005D1774"/>
    <w:rsid w:val="005D7DDE"/>
    <w:rsid w:val="005E0C2A"/>
    <w:rsid w:val="005E5B17"/>
    <w:rsid w:val="005F05EC"/>
    <w:rsid w:val="005F0999"/>
    <w:rsid w:val="005F28CD"/>
    <w:rsid w:val="005F3F7E"/>
    <w:rsid w:val="005F4448"/>
    <w:rsid w:val="005F44D0"/>
    <w:rsid w:val="005F57D7"/>
    <w:rsid w:val="005F67C5"/>
    <w:rsid w:val="005F728E"/>
    <w:rsid w:val="005F7CBB"/>
    <w:rsid w:val="00602876"/>
    <w:rsid w:val="00603015"/>
    <w:rsid w:val="0060550C"/>
    <w:rsid w:val="00606983"/>
    <w:rsid w:val="00607CD7"/>
    <w:rsid w:val="0061090F"/>
    <w:rsid w:val="00616797"/>
    <w:rsid w:val="006174B6"/>
    <w:rsid w:val="00620684"/>
    <w:rsid w:val="00621363"/>
    <w:rsid w:val="0062166C"/>
    <w:rsid w:val="00621693"/>
    <w:rsid w:val="00622C49"/>
    <w:rsid w:val="00622E24"/>
    <w:rsid w:val="006333A1"/>
    <w:rsid w:val="006373EB"/>
    <w:rsid w:val="00640FC1"/>
    <w:rsid w:val="006475BA"/>
    <w:rsid w:val="00657176"/>
    <w:rsid w:val="00657B50"/>
    <w:rsid w:val="00660200"/>
    <w:rsid w:val="00660FD5"/>
    <w:rsid w:val="0066264A"/>
    <w:rsid w:val="0067039A"/>
    <w:rsid w:val="00673BA7"/>
    <w:rsid w:val="00675514"/>
    <w:rsid w:val="0067665D"/>
    <w:rsid w:val="00681875"/>
    <w:rsid w:val="00681FE2"/>
    <w:rsid w:val="00683370"/>
    <w:rsid w:val="00685ACB"/>
    <w:rsid w:val="006905DD"/>
    <w:rsid w:val="00691730"/>
    <w:rsid w:val="006917D7"/>
    <w:rsid w:val="006932C7"/>
    <w:rsid w:val="006939B5"/>
    <w:rsid w:val="006968C6"/>
    <w:rsid w:val="006A0895"/>
    <w:rsid w:val="006A2D2C"/>
    <w:rsid w:val="006A3F53"/>
    <w:rsid w:val="006A624B"/>
    <w:rsid w:val="006A6BF6"/>
    <w:rsid w:val="006B2048"/>
    <w:rsid w:val="006B799C"/>
    <w:rsid w:val="006C297F"/>
    <w:rsid w:val="006C42F4"/>
    <w:rsid w:val="006C4745"/>
    <w:rsid w:val="006D29C6"/>
    <w:rsid w:val="006D2F14"/>
    <w:rsid w:val="006D652C"/>
    <w:rsid w:val="006D74B3"/>
    <w:rsid w:val="006E236E"/>
    <w:rsid w:val="006E5652"/>
    <w:rsid w:val="006E6BC5"/>
    <w:rsid w:val="006F01C6"/>
    <w:rsid w:val="006F1E96"/>
    <w:rsid w:val="006F1EC0"/>
    <w:rsid w:val="006F43FD"/>
    <w:rsid w:val="00704A7F"/>
    <w:rsid w:val="00706E20"/>
    <w:rsid w:val="007162C1"/>
    <w:rsid w:val="00721074"/>
    <w:rsid w:val="00721F09"/>
    <w:rsid w:val="00721F4C"/>
    <w:rsid w:val="0072356E"/>
    <w:rsid w:val="007252E3"/>
    <w:rsid w:val="007264B2"/>
    <w:rsid w:val="00744350"/>
    <w:rsid w:val="0075032E"/>
    <w:rsid w:val="00756AC5"/>
    <w:rsid w:val="007579E4"/>
    <w:rsid w:val="00760173"/>
    <w:rsid w:val="0076054A"/>
    <w:rsid w:val="00760B72"/>
    <w:rsid w:val="00762B5E"/>
    <w:rsid w:val="00763773"/>
    <w:rsid w:val="007643BC"/>
    <w:rsid w:val="00764BC7"/>
    <w:rsid w:val="00765F83"/>
    <w:rsid w:val="00771590"/>
    <w:rsid w:val="0077269B"/>
    <w:rsid w:val="0077443B"/>
    <w:rsid w:val="00774513"/>
    <w:rsid w:val="00777279"/>
    <w:rsid w:val="00781FCB"/>
    <w:rsid w:val="00782F2C"/>
    <w:rsid w:val="00786C05"/>
    <w:rsid w:val="00790584"/>
    <w:rsid w:val="00793540"/>
    <w:rsid w:val="00795089"/>
    <w:rsid w:val="007A0107"/>
    <w:rsid w:val="007A1DEC"/>
    <w:rsid w:val="007B06F6"/>
    <w:rsid w:val="007B3484"/>
    <w:rsid w:val="007B6EFA"/>
    <w:rsid w:val="007B7F19"/>
    <w:rsid w:val="007C10DD"/>
    <w:rsid w:val="007C614E"/>
    <w:rsid w:val="007D42C3"/>
    <w:rsid w:val="007D5C5A"/>
    <w:rsid w:val="007D644C"/>
    <w:rsid w:val="007E2B04"/>
    <w:rsid w:val="007E4F10"/>
    <w:rsid w:val="007E50B8"/>
    <w:rsid w:val="007E564A"/>
    <w:rsid w:val="007E75A8"/>
    <w:rsid w:val="007F75A9"/>
    <w:rsid w:val="007F7617"/>
    <w:rsid w:val="008007C9"/>
    <w:rsid w:val="008021F3"/>
    <w:rsid w:val="008056C7"/>
    <w:rsid w:val="0081411F"/>
    <w:rsid w:val="008141B5"/>
    <w:rsid w:val="00820B6F"/>
    <w:rsid w:val="00826ABA"/>
    <w:rsid w:val="00830DB9"/>
    <w:rsid w:val="008312EF"/>
    <w:rsid w:val="00831C34"/>
    <w:rsid w:val="00834251"/>
    <w:rsid w:val="00834910"/>
    <w:rsid w:val="00836888"/>
    <w:rsid w:val="008434C6"/>
    <w:rsid w:val="008473AE"/>
    <w:rsid w:val="0085073E"/>
    <w:rsid w:val="008508A4"/>
    <w:rsid w:val="008625B2"/>
    <w:rsid w:val="008706AE"/>
    <w:rsid w:val="00870C72"/>
    <w:rsid w:val="0087288E"/>
    <w:rsid w:val="008733C2"/>
    <w:rsid w:val="00873BED"/>
    <w:rsid w:val="008758CE"/>
    <w:rsid w:val="00876873"/>
    <w:rsid w:val="008802A2"/>
    <w:rsid w:val="00882C9C"/>
    <w:rsid w:val="00883C79"/>
    <w:rsid w:val="00883E4C"/>
    <w:rsid w:val="00884A80"/>
    <w:rsid w:val="00891710"/>
    <w:rsid w:val="008919B1"/>
    <w:rsid w:val="00895DEA"/>
    <w:rsid w:val="008976E2"/>
    <w:rsid w:val="008A0832"/>
    <w:rsid w:val="008A20B3"/>
    <w:rsid w:val="008A2FD3"/>
    <w:rsid w:val="008A4222"/>
    <w:rsid w:val="008A5A3A"/>
    <w:rsid w:val="008A5A51"/>
    <w:rsid w:val="008B4EEE"/>
    <w:rsid w:val="008B51D1"/>
    <w:rsid w:val="008B78DB"/>
    <w:rsid w:val="008C3161"/>
    <w:rsid w:val="008C4268"/>
    <w:rsid w:val="008C5D1A"/>
    <w:rsid w:val="008C7288"/>
    <w:rsid w:val="008D2EC2"/>
    <w:rsid w:val="008D647B"/>
    <w:rsid w:val="008D67B0"/>
    <w:rsid w:val="008D6C3F"/>
    <w:rsid w:val="008E04EB"/>
    <w:rsid w:val="008E4003"/>
    <w:rsid w:val="008E5405"/>
    <w:rsid w:val="008E73CC"/>
    <w:rsid w:val="008F0324"/>
    <w:rsid w:val="008F465B"/>
    <w:rsid w:val="008F6524"/>
    <w:rsid w:val="008F7827"/>
    <w:rsid w:val="00900AC4"/>
    <w:rsid w:val="00900AFE"/>
    <w:rsid w:val="00901BF3"/>
    <w:rsid w:val="00903024"/>
    <w:rsid w:val="00906888"/>
    <w:rsid w:val="0090789C"/>
    <w:rsid w:val="00907BF9"/>
    <w:rsid w:val="009102F1"/>
    <w:rsid w:val="00910C09"/>
    <w:rsid w:val="00912B3F"/>
    <w:rsid w:val="00912D36"/>
    <w:rsid w:val="009176CC"/>
    <w:rsid w:val="009341D5"/>
    <w:rsid w:val="009355B9"/>
    <w:rsid w:val="00936A5A"/>
    <w:rsid w:val="009408B4"/>
    <w:rsid w:val="00943C19"/>
    <w:rsid w:val="0094439E"/>
    <w:rsid w:val="009443E8"/>
    <w:rsid w:val="009468CF"/>
    <w:rsid w:val="00955408"/>
    <w:rsid w:val="00956CFC"/>
    <w:rsid w:val="00957952"/>
    <w:rsid w:val="0096049F"/>
    <w:rsid w:val="0096201A"/>
    <w:rsid w:val="009625B3"/>
    <w:rsid w:val="009640ED"/>
    <w:rsid w:val="00981EE4"/>
    <w:rsid w:val="00994024"/>
    <w:rsid w:val="00996DE3"/>
    <w:rsid w:val="009A2C03"/>
    <w:rsid w:val="009B023C"/>
    <w:rsid w:val="009B0348"/>
    <w:rsid w:val="009B6D18"/>
    <w:rsid w:val="009C1539"/>
    <w:rsid w:val="009C4CE9"/>
    <w:rsid w:val="009C7B00"/>
    <w:rsid w:val="009D068B"/>
    <w:rsid w:val="009D4681"/>
    <w:rsid w:val="009D5346"/>
    <w:rsid w:val="009D5F4D"/>
    <w:rsid w:val="009E1FB5"/>
    <w:rsid w:val="009E294C"/>
    <w:rsid w:val="009E38CE"/>
    <w:rsid w:val="009E3DAB"/>
    <w:rsid w:val="009F11C5"/>
    <w:rsid w:val="009F3F94"/>
    <w:rsid w:val="009F5A02"/>
    <w:rsid w:val="009F5B0B"/>
    <w:rsid w:val="00A01C40"/>
    <w:rsid w:val="00A028EE"/>
    <w:rsid w:val="00A02B71"/>
    <w:rsid w:val="00A04ABF"/>
    <w:rsid w:val="00A054E3"/>
    <w:rsid w:val="00A064F5"/>
    <w:rsid w:val="00A100C7"/>
    <w:rsid w:val="00A13CA6"/>
    <w:rsid w:val="00A16496"/>
    <w:rsid w:val="00A16A09"/>
    <w:rsid w:val="00A2142B"/>
    <w:rsid w:val="00A23C3D"/>
    <w:rsid w:val="00A23F8C"/>
    <w:rsid w:val="00A25FBD"/>
    <w:rsid w:val="00A30DAB"/>
    <w:rsid w:val="00A323EF"/>
    <w:rsid w:val="00A41028"/>
    <w:rsid w:val="00A438DB"/>
    <w:rsid w:val="00A44709"/>
    <w:rsid w:val="00A50691"/>
    <w:rsid w:val="00A53D02"/>
    <w:rsid w:val="00A5422F"/>
    <w:rsid w:val="00A630E7"/>
    <w:rsid w:val="00A6632C"/>
    <w:rsid w:val="00A67463"/>
    <w:rsid w:val="00A74397"/>
    <w:rsid w:val="00A75991"/>
    <w:rsid w:val="00A75C56"/>
    <w:rsid w:val="00A768E1"/>
    <w:rsid w:val="00A80AEA"/>
    <w:rsid w:val="00A810A1"/>
    <w:rsid w:val="00A817D4"/>
    <w:rsid w:val="00A82232"/>
    <w:rsid w:val="00A8352F"/>
    <w:rsid w:val="00A878E7"/>
    <w:rsid w:val="00A9051F"/>
    <w:rsid w:val="00A9156D"/>
    <w:rsid w:val="00A91AA8"/>
    <w:rsid w:val="00A933B4"/>
    <w:rsid w:val="00A935DA"/>
    <w:rsid w:val="00A96247"/>
    <w:rsid w:val="00A97D26"/>
    <w:rsid w:val="00AA07C1"/>
    <w:rsid w:val="00AA0929"/>
    <w:rsid w:val="00AA5928"/>
    <w:rsid w:val="00AB07B5"/>
    <w:rsid w:val="00AB308B"/>
    <w:rsid w:val="00AB343A"/>
    <w:rsid w:val="00AB4E93"/>
    <w:rsid w:val="00AC130D"/>
    <w:rsid w:val="00AC623F"/>
    <w:rsid w:val="00AD6266"/>
    <w:rsid w:val="00AE2265"/>
    <w:rsid w:val="00AE6AE3"/>
    <w:rsid w:val="00AE6F95"/>
    <w:rsid w:val="00AF2C4F"/>
    <w:rsid w:val="00AF3E81"/>
    <w:rsid w:val="00AF64BE"/>
    <w:rsid w:val="00AF669A"/>
    <w:rsid w:val="00AF7BB5"/>
    <w:rsid w:val="00B04703"/>
    <w:rsid w:val="00B0596C"/>
    <w:rsid w:val="00B062FA"/>
    <w:rsid w:val="00B10A91"/>
    <w:rsid w:val="00B119C5"/>
    <w:rsid w:val="00B126E3"/>
    <w:rsid w:val="00B13754"/>
    <w:rsid w:val="00B17C51"/>
    <w:rsid w:val="00B22175"/>
    <w:rsid w:val="00B240D2"/>
    <w:rsid w:val="00B24541"/>
    <w:rsid w:val="00B27B3E"/>
    <w:rsid w:val="00B31EBD"/>
    <w:rsid w:val="00B35395"/>
    <w:rsid w:val="00B37C52"/>
    <w:rsid w:val="00B411C7"/>
    <w:rsid w:val="00B4306C"/>
    <w:rsid w:val="00B44EE8"/>
    <w:rsid w:val="00B5035C"/>
    <w:rsid w:val="00B52AA5"/>
    <w:rsid w:val="00B54742"/>
    <w:rsid w:val="00B57B69"/>
    <w:rsid w:val="00B70124"/>
    <w:rsid w:val="00B71745"/>
    <w:rsid w:val="00B73B8D"/>
    <w:rsid w:val="00B75892"/>
    <w:rsid w:val="00B82F71"/>
    <w:rsid w:val="00B84084"/>
    <w:rsid w:val="00B84ED5"/>
    <w:rsid w:val="00B91BCB"/>
    <w:rsid w:val="00B95958"/>
    <w:rsid w:val="00BB1D80"/>
    <w:rsid w:val="00BB5934"/>
    <w:rsid w:val="00BB5ACF"/>
    <w:rsid w:val="00BB7696"/>
    <w:rsid w:val="00BC0614"/>
    <w:rsid w:val="00BC09D9"/>
    <w:rsid w:val="00BC1F4A"/>
    <w:rsid w:val="00BC214F"/>
    <w:rsid w:val="00BC3CB3"/>
    <w:rsid w:val="00BD70BC"/>
    <w:rsid w:val="00BE37C6"/>
    <w:rsid w:val="00BE4D80"/>
    <w:rsid w:val="00BE5BFA"/>
    <w:rsid w:val="00BF1960"/>
    <w:rsid w:val="00BF1B66"/>
    <w:rsid w:val="00BF1CF4"/>
    <w:rsid w:val="00BF2147"/>
    <w:rsid w:val="00BF30D8"/>
    <w:rsid w:val="00BF6C01"/>
    <w:rsid w:val="00BF7551"/>
    <w:rsid w:val="00BF7E0B"/>
    <w:rsid w:val="00C00239"/>
    <w:rsid w:val="00C02F0F"/>
    <w:rsid w:val="00C03223"/>
    <w:rsid w:val="00C04F3D"/>
    <w:rsid w:val="00C10149"/>
    <w:rsid w:val="00C11618"/>
    <w:rsid w:val="00C22098"/>
    <w:rsid w:val="00C23354"/>
    <w:rsid w:val="00C2620B"/>
    <w:rsid w:val="00C41E68"/>
    <w:rsid w:val="00C46CE9"/>
    <w:rsid w:val="00C520E6"/>
    <w:rsid w:val="00C55DCA"/>
    <w:rsid w:val="00C57DB8"/>
    <w:rsid w:val="00C60D1C"/>
    <w:rsid w:val="00C653C1"/>
    <w:rsid w:val="00C6771A"/>
    <w:rsid w:val="00C73C4D"/>
    <w:rsid w:val="00C750F5"/>
    <w:rsid w:val="00C75237"/>
    <w:rsid w:val="00C75CC9"/>
    <w:rsid w:val="00C77180"/>
    <w:rsid w:val="00C81DFE"/>
    <w:rsid w:val="00C83255"/>
    <w:rsid w:val="00C835DD"/>
    <w:rsid w:val="00C83E31"/>
    <w:rsid w:val="00C924A7"/>
    <w:rsid w:val="00C929CE"/>
    <w:rsid w:val="00C92DF1"/>
    <w:rsid w:val="00C92FBC"/>
    <w:rsid w:val="00C979FE"/>
    <w:rsid w:val="00CA01CA"/>
    <w:rsid w:val="00CA3690"/>
    <w:rsid w:val="00CA4C9E"/>
    <w:rsid w:val="00CC1C87"/>
    <w:rsid w:val="00CC3A33"/>
    <w:rsid w:val="00CC5463"/>
    <w:rsid w:val="00CC6A65"/>
    <w:rsid w:val="00CD299E"/>
    <w:rsid w:val="00CE1049"/>
    <w:rsid w:val="00CE1AFD"/>
    <w:rsid w:val="00CE212A"/>
    <w:rsid w:val="00CE4FB2"/>
    <w:rsid w:val="00CE6EDC"/>
    <w:rsid w:val="00CF29FE"/>
    <w:rsid w:val="00CF6A99"/>
    <w:rsid w:val="00D02BEC"/>
    <w:rsid w:val="00D036BD"/>
    <w:rsid w:val="00D038BA"/>
    <w:rsid w:val="00D05181"/>
    <w:rsid w:val="00D0757F"/>
    <w:rsid w:val="00D1325B"/>
    <w:rsid w:val="00D218FA"/>
    <w:rsid w:val="00D22044"/>
    <w:rsid w:val="00D2352E"/>
    <w:rsid w:val="00D26638"/>
    <w:rsid w:val="00D27B0D"/>
    <w:rsid w:val="00D27D8B"/>
    <w:rsid w:val="00D31E06"/>
    <w:rsid w:val="00D323A3"/>
    <w:rsid w:val="00D340D1"/>
    <w:rsid w:val="00D3448B"/>
    <w:rsid w:val="00D35C52"/>
    <w:rsid w:val="00D37BCD"/>
    <w:rsid w:val="00D400B4"/>
    <w:rsid w:val="00D55150"/>
    <w:rsid w:val="00D55384"/>
    <w:rsid w:val="00D573B9"/>
    <w:rsid w:val="00D65973"/>
    <w:rsid w:val="00D662E4"/>
    <w:rsid w:val="00D73212"/>
    <w:rsid w:val="00D94881"/>
    <w:rsid w:val="00D9506C"/>
    <w:rsid w:val="00D976DA"/>
    <w:rsid w:val="00D97AAD"/>
    <w:rsid w:val="00DA3AB9"/>
    <w:rsid w:val="00DA4648"/>
    <w:rsid w:val="00DB2731"/>
    <w:rsid w:val="00DB3F0F"/>
    <w:rsid w:val="00DB54C0"/>
    <w:rsid w:val="00DB58A0"/>
    <w:rsid w:val="00DC2FF2"/>
    <w:rsid w:val="00DC4ADB"/>
    <w:rsid w:val="00DD2DAB"/>
    <w:rsid w:val="00DD3B31"/>
    <w:rsid w:val="00DD3FE1"/>
    <w:rsid w:val="00DE09F6"/>
    <w:rsid w:val="00DE2930"/>
    <w:rsid w:val="00DE78AF"/>
    <w:rsid w:val="00E001EC"/>
    <w:rsid w:val="00E03B74"/>
    <w:rsid w:val="00E03CAD"/>
    <w:rsid w:val="00E04FE2"/>
    <w:rsid w:val="00E11E2B"/>
    <w:rsid w:val="00E14961"/>
    <w:rsid w:val="00E15CD5"/>
    <w:rsid w:val="00E216C8"/>
    <w:rsid w:val="00E22843"/>
    <w:rsid w:val="00E22966"/>
    <w:rsid w:val="00E22C57"/>
    <w:rsid w:val="00E242E5"/>
    <w:rsid w:val="00E3234C"/>
    <w:rsid w:val="00E36243"/>
    <w:rsid w:val="00E36348"/>
    <w:rsid w:val="00E40253"/>
    <w:rsid w:val="00E4420F"/>
    <w:rsid w:val="00E4505A"/>
    <w:rsid w:val="00E45C37"/>
    <w:rsid w:val="00E467E5"/>
    <w:rsid w:val="00E46A4D"/>
    <w:rsid w:val="00E47AAC"/>
    <w:rsid w:val="00E51DFD"/>
    <w:rsid w:val="00E541A0"/>
    <w:rsid w:val="00E55A06"/>
    <w:rsid w:val="00E56C28"/>
    <w:rsid w:val="00E62BCD"/>
    <w:rsid w:val="00E640E0"/>
    <w:rsid w:val="00E66549"/>
    <w:rsid w:val="00E67FD8"/>
    <w:rsid w:val="00E74FD2"/>
    <w:rsid w:val="00E8009E"/>
    <w:rsid w:val="00E8166A"/>
    <w:rsid w:val="00E85822"/>
    <w:rsid w:val="00E9054E"/>
    <w:rsid w:val="00E91954"/>
    <w:rsid w:val="00E92B46"/>
    <w:rsid w:val="00E93F73"/>
    <w:rsid w:val="00E94150"/>
    <w:rsid w:val="00E94CB6"/>
    <w:rsid w:val="00E95155"/>
    <w:rsid w:val="00E95B43"/>
    <w:rsid w:val="00E96CB3"/>
    <w:rsid w:val="00EA759B"/>
    <w:rsid w:val="00EA79DE"/>
    <w:rsid w:val="00EB34AF"/>
    <w:rsid w:val="00EC1B8B"/>
    <w:rsid w:val="00EC28B9"/>
    <w:rsid w:val="00EC43C2"/>
    <w:rsid w:val="00ED0E6A"/>
    <w:rsid w:val="00ED5AC2"/>
    <w:rsid w:val="00EE3173"/>
    <w:rsid w:val="00EE72FD"/>
    <w:rsid w:val="00EF787D"/>
    <w:rsid w:val="00F06E41"/>
    <w:rsid w:val="00F07933"/>
    <w:rsid w:val="00F14670"/>
    <w:rsid w:val="00F16375"/>
    <w:rsid w:val="00F211C3"/>
    <w:rsid w:val="00F227F9"/>
    <w:rsid w:val="00F231CA"/>
    <w:rsid w:val="00F25792"/>
    <w:rsid w:val="00F274E5"/>
    <w:rsid w:val="00F32353"/>
    <w:rsid w:val="00F409C3"/>
    <w:rsid w:val="00F46373"/>
    <w:rsid w:val="00F543AE"/>
    <w:rsid w:val="00F54BDC"/>
    <w:rsid w:val="00F54C05"/>
    <w:rsid w:val="00F57EE6"/>
    <w:rsid w:val="00F605F9"/>
    <w:rsid w:val="00F621A6"/>
    <w:rsid w:val="00F63F7B"/>
    <w:rsid w:val="00F70D6F"/>
    <w:rsid w:val="00F7155F"/>
    <w:rsid w:val="00F74C4C"/>
    <w:rsid w:val="00F80674"/>
    <w:rsid w:val="00F82037"/>
    <w:rsid w:val="00F82A20"/>
    <w:rsid w:val="00F85C56"/>
    <w:rsid w:val="00F8792A"/>
    <w:rsid w:val="00F90A96"/>
    <w:rsid w:val="00F9249C"/>
    <w:rsid w:val="00FA162C"/>
    <w:rsid w:val="00FA591B"/>
    <w:rsid w:val="00FA795C"/>
    <w:rsid w:val="00FB26D5"/>
    <w:rsid w:val="00FB3A6B"/>
    <w:rsid w:val="00FC071B"/>
    <w:rsid w:val="00FC4E64"/>
    <w:rsid w:val="00FC74F3"/>
    <w:rsid w:val="00FD1FEC"/>
    <w:rsid w:val="00FD312F"/>
    <w:rsid w:val="00FE209A"/>
    <w:rsid w:val="00FE4E85"/>
    <w:rsid w:val="00FF0EE4"/>
    <w:rsid w:val="00FF118E"/>
    <w:rsid w:val="00FF43DD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CCA91"/>
  <w15:chartTrackingRefBased/>
  <w15:docId w15:val="{6C41D4E6-ADBD-4B7F-A722-F2545BDC0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FE2"/>
    <w:pPr>
      <w:spacing w:after="0" w:line="240" w:lineRule="auto"/>
      <w:jc w:val="both"/>
    </w:pPr>
    <w:rPr>
      <w:rFonts w:ascii="Arial" w:hAnsi="Arial" w:cs="Times New Roman"/>
      <w:sz w:val="20"/>
      <w:szCs w:val="20"/>
      <w:lang w:eastAsia="fr-FR"/>
    </w:rPr>
  </w:style>
  <w:style w:type="paragraph" w:styleId="Titre1">
    <w:name w:val="heading 1"/>
    <w:aliases w:val="Titre 1 Acte"/>
    <w:basedOn w:val="Normal"/>
    <w:next w:val="Normal"/>
    <w:link w:val="Titre1Car"/>
    <w:qFormat/>
    <w:rsid w:val="00681FE2"/>
    <w:pPr>
      <w:shd w:val="clear" w:color="000000" w:themeColor="text1" w:fill="auto"/>
      <w:spacing w:before="240" w:after="480"/>
      <w:jc w:val="center"/>
      <w:outlineLvl w:val="0"/>
    </w:pPr>
    <w:rPr>
      <w:rFonts w:eastAsiaTheme="minorHAnsi" w:cstheme="minorBidi"/>
      <w:b/>
      <w:sz w:val="24"/>
      <w:szCs w:val="22"/>
      <w:u w:val="single"/>
      <w:lang w:eastAsia="en-US"/>
    </w:rPr>
  </w:style>
  <w:style w:type="paragraph" w:styleId="Titre2">
    <w:name w:val="heading 2"/>
    <w:aliases w:val="Titre 2 Acte"/>
    <w:basedOn w:val="Normal"/>
    <w:next w:val="Normal"/>
    <w:link w:val="Titre2Car"/>
    <w:unhideWhenUsed/>
    <w:qFormat/>
    <w:rsid w:val="009E3DAB"/>
    <w:pPr>
      <w:keepNext/>
      <w:keepLines/>
      <w:spacing w:before="240" w:after="240"/>
      <w:outlineLvl w:val="1"/>
    </w:pPr>
    <w:rPr>
      <w:rFonts w:eastAsiaTheme="majorEastAsia" w:cstheme="majorBidi"/>
      <w:b/>
      <w:szCs w:val="26"/>
      <w:u w:val="single"/>
      <w:lang w:eastAsia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F11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Titre4">
    <w:name w:val="heading 4"/>
    <w:basedOn w:val="Normal"/>
    <w:next w:val="Normal"/>
    <w:link w:val="Titre4Car"/>
    <w:qFormat/>
    <w:rsid w:val="009A2C03"/>
    <w:pPr>
      <w:keepNext/>
      <w:suppressAutoHyphens/>
      <w:jc w:val="center"/>
      <w:outlineLvl w:val="3"/>
    </w:pPr>
    <w:rPr>
      <w:b/>
      <w:bCs/>
      <w:u w:val="single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C42F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42F4"/>
    <w:rPr>
      <w:rFonts w:ascii="Calibri" w:hAnsi="Calibri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C42F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42F4"/>
    <w:rPr>
      <w:rFonts w:ascii="Calibri" w:hAnsi="Calibri" w:cs="Times New Roman"/>
      <w:sz w:val="24"/>
      <w:szCs w:val="20"/>
      <w:lang w:eastAsia="fr-FR"/>
    </w:rPr>
  </w:style>
  <w:style w:type="paragraph" w:customStyle="1" w:styleId="Adresse">
    <w:name w:val="Adresse"/>
    <w:basedOn w:val="Normal"/>
    <w:qFormat/>
    <w:rsid w:val="00075FDF"/>
    <w:pPr>
      <w:ind w:left="4961"/>
      <w:jc w:val="left"/>
    </w:pPr>
  </w:style>
  <w:style w:type="paragraph" w:styleId="Signature">
    <w:name w:val="Signature"/>
    <w:basedOn w:val="Normal"/>
    <w:link w:val="SignatureCar"/>
    <w:uiPriority w:val="99"/>
    <w:rsid w:val="00075FDF"/>
    <w:pPr>
      <w:jc w:val="center"/>
    </w:pPr>
    <w:rPr>
      <w:u w:val="single"/>
    </w:rPr>
  </w:style>
  <w:style w:type="character" w:customStyle="1" w:styleId="SignatureCar">
    <w:name w:val="Signature Car"/>
    <w:basedOn w:val="Policepardfaut"/>
    <w:link w:val="Signature"/>
    <w:uiPriority w:val="99"/>
    <w:rsid w:val="00075FDF"/>
    <w:rPr>
      <w:rFonts w:ascii="Verdana" w:hAnsi="Verdana" w:cs="Times New Roman"/>
      <w:sz w:val="20"/>
      <w:szCs w:val="20"/>
      <w:u w:val="single"/>
      <w:lang w:eastAsia="fr-FR"/>
    </w:rPr>
  </w:style>
  <w:style w:type="paragraph" w:customStyle="1" w:styleId="Rfrences">
    <w:name w:val="Références"/>
    <w:basedOn w:val="Normal"/>
    <w:qFormat/>
    <w:rsid w:val="00075FDF"/>
    <w:pPr>
      <w:jc w:val="left"/>
    </w:pPr>
    <w:rPr>
      <w:sz w:val="12"/>
    </w:rPr>
  </w:style>
  <w:style w:type="character" w:customStyle="1" w:styleId="Titre1Car">
    <w:name w:val="Titre 1 Car"/>
    <w:aliases w:val="Titre 1 Acte Car"/>
    <w:basedOn w:val="Policepardfaut"/>
    <w:link w:val="Titre1"/>
    <w:rsid w:val="00681FE2"/>
    <w:rPr>
      <w:rFonts w:ascii="Arial" w:eastAsiaTheme="minorHAnsi" w:hAnsi="Arial"/>
      <w:b/>
      <w:sz w:val="24"/>
      <w:u w:val="single"/>
      <w:shd w:val="clear" w:color="000000" w:themeColor="text1" w:fill="auto"/>
    </w:rPr>
  </w:style>
  <w:style w:type="character" w:customStyle="1" w:styleId="Titre2Car">
    <w:name w:val="Titre 2 Car"/>
    <w:aliases w:val="Titre 2 Acte Car"/>
    <w:basedOn w:val="Policepardfaut"/>
    <w:link w:val="Titre2"/>
    <w:rsid w:val="009E3DAB"/>
    <w:rPr>
      <w:rFonts w:ascii="Times New Roman" w:eastAsiaTheme="majorEastAsia" w:hAnsi="Times New Roman" w:cstheme="majorBidi"/>
      <w:b/>
      <w:szCs w:val="26"/>
      <w:u w:val="single"/>
    </w:rPr>
  </w:style>
  <w:style w:type="paragraph" w:customStyle="1" w:styleId="Titre3Acte">
    <w:name w:val="Titre 3 Acte"/>
    <w:basedOn w:val="Normal"/>
    <w:next w:val="Normal"/>
    <w:rsid w:val="009E3DAB"/>
    <w:pPr>
      <w:spacing w:before="240" w:after="240"/>
      <w:jc w:val="center"/>
    </w:pPr>
    <w:rPr>
      <w:rFonts w:eastAsiaTheme="minorHAnsi"/>
      <w:b/>
    </w:rPr>
  </w:style>
  <w:style w:type="paragraph" w:customStyle="1" w:styleId="SousReserve">
    <w:name w:val="SousReserve"/>
    <w:basedOn w:val="Normal"/>
    <w:next w:val="Normal"/>
    <w:qFormat/>
    <w:rsid w:val="009E3DAB"/>
    <w:rPr>
      <w:rFonts w:eastAsiaTheme="minorHAnsi"/>
      <w:b/>
      <w:u w:val="single"/>
    </w:rPr>
  </w:style>
  <w:style w:type="paragraph" w:customStyle="1" w:styleId="Titre4Acte">
    <w:name w:val="Titre 4 Acte"/>
    <w:basedOn w:val="Titre2"/>
    <w:next w:val="Normal"/>
    <w:qFormat/>
    <w:rsid w:val="009E3DAB"/>
    <w:pPr>
      <w:keepLines w:val="0"/>
    </w:pPr>
    <w:rPr>
      <w:rFonts w:eastAsiaTheme="minorHAnsi" w:cs="Times New Roman"/>
      <w:b w:val="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976DA"/>
    <w:pPr>
      <w:numPr>
        <w:numId w:val="13"/>
      </w:numPr>
      <w:ind w:left="357" w:hanging="357"/>
      <w:contextualSpacing/>
    </w:pPr>
    <w:rPr>
      <w:rFonts w:eastAsiaTheme="minorHAnsi"/>
    </w:rPr>
  </w:style>
  <w:style w:type="character" w:styleId="Textedelespacerserv">
    <w:name w:val="Placeholder Text"/>
    <w:basedOn w:val="Policepardfaut"/>
    <w:uiPriority w:val="99"/>
    <w:semiHidden/>
    <w:rsid w:val="008A0832"/>
    <w:rPr>
      <w:color w:val="auto"/>
    </w:rPr>
  </w:style>
  <w:style w:type="paragraph" w:styleId="Titre">
    <w:name w:val="Title"/>
    <w:basedOn w:val="Normal"/>
    <w:link w:val="TitreCar"/>
    <w:qFormat/>
    <w:rsid w:val="00CE104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4818"/>
      <w:jc w:val="center"/>
    </w:pPr>
    <w:rPr>
      <w:b/>
    </w:rPr>
  </w:style>
  <w:style w:type="character" w:customStyle="1" w:styleId="TitreCar">
    <w:name w:val="Titre Car"/>
    <w:basedOn w:val="Policepardfaut"/>
    <w:link w:val="Titre"/>
    <w:rsid w:val="00CE1049"/>
    <w:rPr>
      <w:rFonts w:ascii="Times New Roman" w:hAnsi="Times New Roman" w:cs="Times New Roman"/>
      <w:b/>
      <w:sz w:val="24"/>
      <w:szCs w:val="20"/>
      <w:lang w:eastAsia="fr-FR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8F0324"/>
    <w:pPr>
      <w:numPr>
        <w:ilvl w:val="1"/>
      </w:numPr>
      <w:spacing w:after="160"/>
      <w:ind w:left="1701" w:firstLine="851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ous-titreCar">
    <w:name w:val="Sous-titre Car"/>
    <w:basedOn w:val="Policepardfaut"/>
    <w:link w:val="Sous-titre"/>
    <w:uiPriority w:val="99"/>
    <w:rsid w:val="008F0324"/>
    <w:rPr>
      <w:rFonts w:eastAsiaTheme="minorEastAsia"/>
      <w:color w:val="5A5A5A" w:themeColor="text1" w:themeTint="A5"/>
      <w:spacing w:val="15"/>
      <w:lang w:eastAsia="fr-FR"/>
    </w:rPr>
  </w:style>
  <w:style w:type="table" w:styleId="Grilledutableau">
    <w:name w:val="Table Grid"/>
    <w:basedOn w:val="TableauNormal"/>
    <w:uiPriority w:val="59"/>
    <w:rsid w:val="00802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6E236E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9F11C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r-FR"/>
    </w:rPr>
  </w:style>
  <w:style w:type="paragraph" w:styleId="Sansinterligne">
    <w:name w:val="No Spacing"/>
    <w:link w:val="SansinterligneCar"/>
    <w:uiPriority w:val="1"/>
    <w:qFormat/>
    <w:rsid w:val="00F06E41"/>
    <w:pPr>
      <w:spacing w:after="0" w:line="240" w:lineRule="auto"/>
    </w:pPr>
    <w:rPr>
      <w:rFonts w:ascii="Calibri" w:hAnsi="Calibri" w:cs="Times New Roman"/>
      <w:lang w:eastAsia="fr-FR"/>
    </w:rPr>
  </w:style>
  <w:style w:type="character" w:customStyle="1" w:styleId="SansinterligneCar">
    <w:name w:val="Sans interligne Car"/>
    <w:link w:val="Sansinterligne"/>
    <w:uiPriority w:val="1"/>
    <w:rsid w:val="00F06E41"/>
    <w:rPr>
      <w:rFonts w:ascii="Calibri" w:hAnsi="Calibri" w:cs="Times New Roman"/>
      <w:lang w:eastAsia="fr-FR"/>
    </w:rPr>
  </w:style>
  <w:style w:type="character" w:customStyle="1" w:styleId="Titre4Car">
    <w:name w:val="Titre 4 Car"/>
    <w:basedOn w:val="Policepardfaut"/>
    <w:link w:val="Titre4"/>
    <w:rsid w:val="009A2C03"/>
    <w:rPr>
      <w:rFonts w:ascii="Times New Roman" w:hAnsi="Times New Roman" w:cs="Times New Roman"/>
      <w:b/>
      <w:bCs/>
      <w:sz w:val="24"/>
      <w:szCs w:val="20"/>
      <w:u w:val="single"/>
      <w:lang w:eastAsia="zh-CN"/>
    </w:rPr>
  </w:style>
  <w:style w:type="character" w:styleId="Numrodepage">
    <w:name w:val="page number"/>
    <w:basedOn w:val="Policepardfaut"/>
    <w:rsid w:val="009E3DAB"/>
    <w:rPr>
      <w:rFonts w:ascii="Times New Roman" w:hAnsi="Times New Roman"/>
      <w:sz w:val="22"/>
    </w:rPr>
  </w:style>
  <w:style w:type="paragraph" w:customStyle="1" w:styleId="Puce">
    <w:name w:val="Puce"/>
    <w:basedOn w:val="Normal"/>
    <w:qFormat/>
    <w:rsid w:val="004D4D09"/>
    <w:pPr>
      <w:numPr>
        <w:numId w:val="32"/>
      </w:numPr>
    </w:pPr>
  </w:style>
  <w:style w:type="character" w:styleId="Lienhypertexte">
    <w:name w:val="Hyperlink"/>
    <w:rsid w:val="009E3DAB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438DB"/>
    <w:rPr>
      <w:color w:val="605E5C"/>
      <w:shd w:val="clear" w:color="auto" w:fill="E1DFDD"/>
    </w:rPr>
  </w:style>
  <w:style w:type="table" w:styleId="TableauGrille4-Accentuation1">
    <w:name w:val="Grid Table 4 Accent 1"/>
    <w:basedOn w:val="TableauNormal"/>
    <w:uiPriority w:val="49"/>
    <w:rsid w:val="00E73F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1Clair">
    <w:name w:val="Grid Table 1 Light"/>
    <w:basedOn w:val="TableauNormal"/>
    <w:uiPriority w:val="46"/>
    <w:rsid w:val="00D90C0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D31E06"/>
    <w:pPr>
      <w:spacing w:before="100" w:beforeAutospacing="1" w:after="100" w:afterAutospacing="1"/>
      <w:jc w:val="left"/>
    </w:pPr>
    <w:rPr>
      <w:rFonts w:ascii="Times New Roman" w:eastAsiaTheme="minorHAnsi" w:hAnsi="Times New Roman"/>
      <w:sz w:val="24"/>
      <w:szCs w:val="24"/>
    </w:rPr>
  </w:style>
  <w:style w:type="paragraph" w:styleId="Textebrut">
    <w:name w:val="Plain Text"/>
    <w:basedOn w:val="Normal"/>
    <w:link w:val="TextebrutCar"/>
    <w:unhideWhenUsed/>
    <w:rsid w:val="004C257C"/>
    <w:pPr>
      <w:jc w:val="left"/>
    </w:pPr>
    <w:rPr>
      <w:rFonts w:ascii="Courier New" w:hAnsi="Courier New" w:cs="Courier New"/>
    </w:rPr>
  </w:style>
  <w:style w:type="character" w:customStyle="1" w:styleId="TextebrutCar">
    <w:name w:val="Texte brut Car"/>
    <w:basedOn w:val="Policepardfaut"/>
    <w:link w:val="Textebrut"/>
    <w:rsid w:val="004C257C"/>
    <w:rPr>
      <w:rFonts w:ascii="Courier New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BB188-21D5-452A-B14B-3C6306E4C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4927</TotalTime>
  <Pages>2</Pages>
  <Words>594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Marie-Baptistine BRIANT</cp:lastModifiedBy>
  <cp:revision>405</cp:revision>
  <dcterms:created xsi:type="dcterms:W3CDTF">2015-02-03T18:30:00Z</dcterms:created>
  <dcterms:modified xsi:type="dcterms:W3CDTF">2026-10-28T09:11:00Z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1DC44999-58C8-475D-AB03-FF4A74459BBD}" pid="2" name="MarqueurStyle">
    <vt:bool>true</vt:bool>
  </op:property>
  <op:property fmtid="{B32F5E40-6465-4FAA-B6C7-7F3AAC454A26}" pid="3" name="RunStyle993461538">
    <vt:lpwstr>#1xcow:rPr xmlns:w="http://schemas.openxmlformats.org/wordprocessingml/2006/main"#1xcf#1xcow:b /#1xcf#1xcow:bCs /#1xcf#1xcow:color w:val="FF0000" /#1xcf#1xcow:u w:val="single" /#1xcf#1xco/w:rPr#1xcf</vt:lpwstr>
  </op:property>
  <op:property fmtid="{E50F7C27-405F-44D7-A8AA-4DB265A775C3}" pid="4" name="RunStyle4045918156">
    <vt:lpwstr>#1xcow:rPr xmlns:w="http://schemas.openxmlformats.org/wordprocessingml/2006/main"#1xcf#1xcow:b /#1xcf#1xcow:bCs /#1xcf#1xcow:color w:val="FF0000" /#1xcf#1xcow:u w:val="single" /#1xcf#1xco/w:rPr#1xcf</vt:lpwstr>
  </op:property>
  <op:property fmtid="{2229E3BD-181E-4935-9E7D-A1617A85AF00}" pid="5" name="SerializedParagrapheProperties_bookmarkContenu_993461538">
    <vt:lpwstr>#1xcow:pPr xmlns:w="http://schemas.openxmlformats.org/wordprocessingml/2006/main"#1xcf#1xcow:rPr#1xcf#1xcow:b /#1xcf#1xcow:bCs /#1xcf#1xcow:color w:val="FF0000" /#1xcf#1xcow:u w:val="single" /#1xcf#1xco/w:rPr#1xcf#1xco/w:pPr#1xcf</vt:lpwstr>
  </op:property>
  <op:property fmtid="{10E2D127-0C1D-4D92-BA53-BD3A9FCB46A8}" pid="6" name="Hash_993461538">
    <vt:lpwstr>371857150</vt:lpwstr>
  </op:property>
  <op:property fmtid="{ECC6F5EC-B5F2-4C11-85AA-E5654A7E4A42}" pid="7" name="VersionTrame">
    <vt:lpwstr>2</vt:lpwstr>
  </op:property>
  <op:property fmtid="{E07FC9F1-5704-44E5-8EFB-787F77971773}" pid="8" name="DateSaveQuestionnaire">
    <vt:lpwstr>23/09/2025 09:41:58</vt:lpwstr>
  </op:property>
  <op:property fmtid="{D5CDD505-2E9C-101B-9397-08002B2CF9AE}" pid="9" name="DocumentIdentifier">
    <vt:lpwstr>394b1472-ada8-4394-8b09-a5f508673dc7</vt:lpwstr>
  </op:property>
  <op:property fmtid="{D5CDD505-2E9C-101B-9397-08002B2CF9AE}" pid="10" name="SecibDocumentId">
    <vt:lpwstr>65e16e92-5a88-4721-991a-b4f1008e3d14</vt:lpwstr>
  </op:property>
</op:Properties>
</file>